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836" w:rsidRPr="00AA552F" w:rsidRDefault="006833EA" w:rsidP="00620AE8">
      <w:pPr>
        <w:pStyle w:val="Heading1"/>
        <w:rPr>
          <w:sz w:val="24"/>
          <w:szCs w:val="24"/>
        </w:rPr>
      </w:pPr>
      <w:r w:rsidRPr="00AA552F">
        <w:rPr>
          <w:sz w:val="24"/>
          <w:szCs w:val="24"/>
        </w:rPr>
        <w:t>Villas of Babcock (Summerwind) HOA Board</w:t>
      </w:r>
    </w:p>
    <w:p w:rsidR="00554276" w:rsidRPr="00AA552F" w:rsidRDefault="00A655AF" w:rsidP="00620AE8">
      <w:pPr>
        <w:pStyle w:val="Heading1"/>
        <w:rPr>
          <w:sz w:val="24"/>
          <w:szCs w:val="24"/>
        </w:rPr>
      </w:pPr>
      <w:r w:rsidRPr="00AA552F">
        <w:rPr>
          <w:sz w:val="24"/>
          <w:szCs w:val="24"/>
        </w:rPr>
        <w:t xml:space="preserve">Organizational </w:t>
      </w:r>
      <w:r w:rsidR="00715E31" w:rsidRPr="00AA552F">
        <w:rPr>
          <w:sz w:val="24"/>
          <w:szCs w:val="24"/>
        </w:rPr>
        <w:t>Meeting Minutes</w:t>
      </w:r>
    </w:p>
    <w:sdt>
      <w:sdtPr>
        <w:alias w:val="Date"/>
        <w:tag w:val="Date"/>
        <w:id w:val="811033052"/>
        <w:placeholder>
          <w:docPart w:val="10263365072E4120A37D0AEB0A0D1357"/>
        </w:placeholder>
        <w:date w:fullDate="2016-06-27T00:00:00Z">
          <w:dateFormat w:val="MMMM d, yyyy"/>
          <w:lid w:val="en-US"/>
          <w:storeMappedDataAs w:val="dateTime"/>
          <w:calendar w:val="gregorian"/>
        </w:date>
      </w:sdtPr>
      <w:sdtEndPr/>
      <w:sdtContent>
        <w:p w:rsidR="00554276" w:rsidRPr="00AA552F" w:rsidRDefault="00AA552F" w:rsidP="00B75CFC">
          <w:pPr>
            <w:pStyle w:val="Date"/>
          </w:pPr>
          <w:r w:rsidRPr="00AA552F">
            <w:t>June 27, 2016</w:t>
          </w:r>
        </w:p>
      </w:sdtContent>
    </w:sdt>
    <w:p w:rsidR="00554276" w:rsidRPr="00AA552F" w:rsidRDefault="0015180F" w:rsidP="00361DEE">
      <w:pPr>
        <w:pStyle w:val="ListParagraph"/>
      </w:pPr>
      <w:r w:rsidRPr="00AA552F">
        <w:t>Call to order</w:t>
      </w:r>
    </w:p>
    <w:p w:rsidR="0015180F" w:rsidRPr="00AA552F" w:rsidRDefault="00027473" w:rsidP="00361DEE">
      <w:sdt>
        <w:sdtPr>
          <w:alias w:val="Name"/>
          <w:tag w:val="Name"/>
          <w:id w:val="811033081"/>
          <w:placeholder>
            <w:docPart w:val="499492C63E14431C93C1FB6AFF67F20D"/>
          </w:placeholder>
          <w:dataBinding w:prefixMappings="xmlns:ns0='http://purl.org/dc/elements/1.1/' xmlns:ns1='http://schemas.openxmlformats.org/package/2006/metadata/core-properties' " w:xpath="/ns1:coreProperties[1]/ns0:description[1]" w:storeItemID="{6C3C8BC8-F283-45AE-878A-BAB7291924A1}"/>
          <w:text/>
        </w:sdtPr>
        <w:sdtEndPr/>
        <w:sdtContent>
          <w:r w:rsidR="002A116C" w:rsidRPr="00AA552F">
            <w:t xml:space="preserve">Melissa </w:t>
          </w:r>
          <w:r w:rsidR="00E506A6" w:rsidRPr="00AA552F">
            <w:t>Martinez-Carrasco</w:t>
          </w:r>
        </w:sdtContent>
      </w:sdt>
      <w:r w:rsidR="00361DEE" w:rsidRPr="00AA552F">
        <w:t xml:space="preserve"> </w:t>
      </w:r>
      <w:r w:rsidR="0015180F" w:rsidRPr="00AA552F">
        <w:t xml:space="preserve">called to order </w:t>
      </w:r>
      <w:r w:rsidR="00875203" w:rsidRPr="00AA552F">
        <w:t>a</w:t>
      </w:r>
      <w:r w:rsidR="0015180F" w:rsidRPr="00AA552F">
        <w:t xml:space="preserve"> regular meeting of the </w:t>
      </w:r>
      <w:r w:rsidR="006833EA" w:rsidRPr="00AA552F">
        <w:t>Villas of Babcock (Summerwind) HOA Board</w:t>
      </w:r>
      <w:r w:rsidR="0015180F" w:rsidRPr="00AA552F">
        <w:t xml:space="preserve"> at </w:t>
      </w:r>
      <w:sdt>
        <w:sdtPr>
          <w:id w:val="811033121"/>
          <w:placeholder>
            <w:docPart w:val="5FFD2040D7D144EF8EB80E533C981829"/>
          </w:placeholder>
        </w:sdtPr>
        <w:sdtEndPr/>
        <w:sdtContent>
          <w:r w:rsidR="007049F3">
            <w:t>732</w:t>
          </w:r>
          <w:r w:rsidR="007B3E55" w:rsidRPr="00AA552F">
            <w:t>pm</w:t>
          </w:r>
        </w:sdtContent>
      </w:sdt>
      <w:r w:rsidR="0015180F" w:rsidRPr="00AA552F">
        <w:t xml:space="preserve"> on </w:t>
      </w:r>
      <w:r w:rsidR="00A655AF" w:rsidRPr="00AA552F">
        <w:t xml:space="preserve">June </w:t>
      </w:r>
      <w:r w:rsidR="00AA552F" w:rsidRPr="00AA552F">
        <w:t>27</w:t>
      </w:r>
      <w:r w:rsidR="00A655AF" w:rsidRPr="00AA552F">
        <w:t>, 2016</w:t>
      </w:r>
      <w:r w:rsidR="0015180F" w:rsidRPr="00AA552F">
        <w:t>.</w:t>
      </w:r>
    </w:p>
    <w:p w:rsidR="0015180F" w:rsidRPr="00AA552F" w:rsidRDefault="0015180F" w:rsidP="00361DEE">
      <w:pPr>
        <w:pStyle w:val="ListParagraph"/>
      </w:pPr>
      <w:r w:rsidRPr="00AA552F">
        <w:t xml:space="preserve">Roll </w:t>
      </w:r>
      <w:r w:rsidR="006928C1" w:rsidRPr="00AA552F">
        <w:t>c</w:t>
      </w:r>
      <w:r w:rsidRPr="00AA552F">
        <w:t>all</w:t>
      </w:r>
    </w:p>
    <w:p w:rsidR="0015180F" w:rsidRPr="00AA552F" w:rsidRDefault="0015180F" w:rsidP="00361DEE">
      <w:r w:rsidRPr="00AA552F">
        <w:t xml:space="preserve">The following </w:t>
      </w:r>
      <w:r w:rsidR="00715E31" w:rsidRPr="00AA552F">
        <w:t>directors</w:t>
      </w:r>
      <w:r w:rsidR="0051239B" w:rsidRPr="00AA552F">
        <w:t>/officers</w:t>
      </w:r>
      <w:r w:rsidRPr="00AA552F">
        <w:t xml:space="preserve"> were </w:t>
      </w:r>
      <w:r w:rsidR="007B3E55" w:rsidRPr="00AA552F">
        <w:t>available</w:t>
      </w:r>
      <w:r w:rsidR="00447CBA" w:rsidRPr="00AA552F">
        <w:t xml:space="preserve"> at the meeting</w:t>
      </w:r>
      <w:r w:rsidRPr="00AA552F">
        <w:t>:</w:t>
      </w:r>
      <w:r w:rsidR="00EC3622" w:rsidRPr="00AA552F">
        <w:t xml:space="preserve"> </w:t>
      </w:r>
      <w:r w:rsidR="007049F3">
        <w:t xml:space="preserve">Martin Salazar, </w:t>
      </w:r>
      <w:r w:rsidR="007049F3" w:rsidRPr="00AA552F">
        <w:t>Angela Casas</w:t>
      </w:r>
      <w:r w:rsidR="007049F3">
        <w:t xml:space="preserve">, </w:t>
      </w:r>
      <w:r w:rsidR="00447CBA" w:rsidRPr="00AA552F">
        <w:t>Melissa Martinez-Carrasco</w:t>
      </w:r>
      <w:r w:rsidR="009B06B6" w:rsidRPr="00AA552F">
        <w:t xml:space="preserve">, </w:t>
      </w:r>
      <w:r w:rsidR="007B3E55" w:rsidRPr="00AA552F">
        <w:t xml:space="preserve">and </w:t>
      </w:r>
      <w:r w:rsidR="00EC3622" w:rsidRPr="00AA552F">
        <w:t>Karen Mueller</w:t>
      </w:r>
      <w:r w:rsidR="00447CBA" w:rsidRPr="00AA552F">
        <w:t xml:space="preserve">.  </w:t>
      </w:r>
      <w:r w:rsidR="007049F3">
        <w:t xml:space="preserve">Also, in attendance was property manager, Monica Moreno, residents Daniel Martinez, and Paul </w:t>
      </w:r>
      <w:proofErr w:type="spellStart"/>
      <w:r w:rsidR="007049F3">
        <w:t>Vaultier</w:t>
      </w:r>
      <w:proofErr w:type="spellEnd"/>
      <w:r w:rsidR="007049F3">
        <w:t xml:space="preserve">. </w:t>
      </w:r>
    </w:p>
    <w:p w:rsidR="00A655AF" w:rsidRPr="00AA552F" w:rsidRDefault="00A655AF" w:rsidP="00A655AF">
      <w:pPr>
        <w:pStyle w:val="ListParagraph"/>
      </w:pPr>
      <w:r w:rsidRPr="00AA552F">
        <w:t>Secretary’s Report</w:t>
      </w:r>
    </w:p>
    <w:p w:rsidR="00A655AF" w:rsidRPr="00AA552F" w:rsidRDefault="007049F3" w:rsidP="00361DEE">
      <w:r>
        <w:t>M</w:t>
      </w:r>
      <w:r w:rsidR="00A655AF" w:rsidRPr="00AA552F">
        <w:t xml:space="preserve">eeting minutes </w:t>
      </w:r>
      <w:r w:rsidR="007B3E55" w:rsidRPr="00AA552F">
        <w:t xml:space="preserve">were </w:t>
      </w:r>
      <w:r w:rsidR="00A655AF" w:rsidRPr="00AA552F">
        <w:t>outstanding for May 7</w:t>
      </w:r>
      <w:r w:rsidR="00A655AF" w:rsidRPr="00AA552F">
        <w:rPr>
          <w:vertAlign w:val="superscript"/>
        </w:rPr>
        <w:t>th</w:t>
      </w:r>
      <w:r w:rsidR="00A655AF" w:rsidRPr="00AA552F">
        <w:t xml:space="preserve"> </w:t>
      </w:r>
      <w:r w:rsidR="007B3E55" w:rsidRPr="00AA552F">
        <w:t xml:space="preserve">and </w:t>
      </w:r>
      <w:r>
        <w:t>June 15 meetings.  T</w:t>
      </w:r>
      <w:r w:rsidR="007B3E55" w:rsidRPr="00AA552F">
        <w:t>urned the floor over to the Secretary, Angela Casas</w:t>
      </w:r>
      <w:r w:rsidR="00A655AF" w:rsidRPr="00AA552F">
        <w:t xml:space="preserve">.  </w:t>
      </w:r>
      <w:r w:rsidR="007B3E55" w:rsidRPr="00AA552F">
        <w:t xml:space="preserve">Angela </w:t>
      </w:r>
      <w:r>
        <w:t xml:space="preserve">stated that she did not have the logon information to </w:t>
      </w:r>
      <w:proofErr w:type="spellStart"/>
      <w:r>
        <w:t>webex</w:t>
      </w:r>
      <w:proofErr w:type="spellEnd"/>
      <w:r>
        <w:t xml:space="preserve"> and needed </w:t>
      </w:r>
      <w:r w:rsidR="00A655AF" w:rsidRPr="00AA552F">
        <w:t xml:space="preserve">to table </w:t>
      </w:r>
      <w:r w:rsidR="007B3E55" w:rsidRPr="00AA552F">
        <w:t xml:space="preserve">the item </w:t>
      </w:r>
      <w:r w:rsidR="00A655AF" w:rsidRPr="00AA552F">
        <w:t xml:space="preserve">as minutes were not </w:t>
      </w:r>
      <w:r w:rsidR="007B3E55" w:rsidRPr="00AA552F">
        <w:t xml:space="preserve">yet </w:t>
      </w:r>
      <w:r w:rsidR="00A655AF" w:rsidRPr="00AA552F">
        <w:t>completed</w:t>
      </w:r>
      <w:r>
        <w:t>.  Karen mentioned that information had already been sent, but Angela indicated that the logon was not working for her.  Melissa made a motion to table minutes. Karen seconded.</w:t>
      </w:r>
    </w:p>
    <w:p w:rsidR="00AA552F" w:rsidRPr="00AA552F" w:rsidRDefault="00AA552F" w:rsidP="00AA552F">
      <w:pPr>
        <w:pStyle w:val="ListParagraph"/>
        <w:rPr>
          <w:rFonts w:ascii="Times New Roman" w:hAnsi="Times New Roman"/>
        </w:rPr>
      </w:pPr>
      <w:r w:rsidRPr="00AA552F">
        <w:t>Treasurer</w:t>
      </w:r>
      <w:r w:rsidRPr="00AA552F">
        <w:t>’s Report</w:t>
      </w:r>
    </w:p>
    <w:p w:rsidR="00A4298C" w:rsidRDefault="00A4298C" w:rsidP="00AA552F">
      <w:pPr>
        <w:numPr>
          <w:ilvl w:val="0"/>
          <w:numId w:val="35"/>
        </w:numPr>
        <w:spacing w:after="160" w:line="259" w:lineRule="auto"/>
        <w:contextualSpacing/>
        <w:rPr>
          <w:rFonts w:ascii="Times New Roman" w:hAnsi="Times New Roman"/>
        </w:rPr>
      </w:pPr>
      <w:r>
        <w:rPr>
          <w:rFonts w:ascii="Times New Roman" w:hAnsi="Times New Roman"/>
        </w:rPr>
        <w:t>Karen Muel</w:t>
      </w:r>
      <w:r w:rsidR="00D346CB">
        <w:rPr>
          <w:rFonts w:ascii="Times New Roman" w:hAnsi="Times New Roman"/>
        </w:rPr>
        <w:t>ler presented treasurers report and reviewed as follows:</w:t>
      </w:r>
    </w:p>
    <w:p w:rsidR="00A4298C" w:rsidRDefault="00A4298C" w:rsidP="00D346CB">
      <w:pPr>
        <w:numPr>
          <w:ilvl w:val="1"/>
          <w:numId w:val="35"/>
        </w:numPr>
        <w:spacing w:after="160" w:line="259" w:lineRule="auto"/>
        <w:contextualSpacing/>
        <w:rPr>
          <w:rFonts w:ascii="Times New Roman" w:hAnsi="Times New Roman"/>
        </w:rPr>
      </w:pPr>
      <w:r>
        <w:rPr>
          <w:rFonts w:ascii="Times New Roman" w:hAnsi="Times New Roman"/>
        </w:rPr>
        <w:t xml:space="preserve">Income: 6/1-2 1313.30 deposited to </w:t>
      </w:r>
      <w:r w:rsidR="00D346CB">
        <w:rPr>
          <w:rFonts w:ascii="Times New Roman" w:hAnsi="Times New Roman"/>
        </w:rPr>
        <w:t xml:space="preserve">Frost Bank and payment of </w:t>
      </w:r>
      <w:r>
        <w:rPr>
          <w:rFonts w:ascii="Times New Roman" w:hAnsi="Times New Roman"/>
        </w:rPr>
        <w:t xml:space="preserve">393.25 </w:t>
      </w:r>
      <w:r w:rsidR="00D346CB">
        <w:rPr>
          <w:rFonts w:ascii="Times New Roman" w:hAnsi="Times New Roman"/>
        </w:rPr>
        <w:t xml:space="preserve">shown in </w:t>
      </w:r>
      <w:proofErr w:type="spellStart"/>
      <w:r w:rsidR="00D346CB">
        <w:rPr>
          <w:rFonts w:ascii="Times New Roman" w:hAnsi="Times New Roman"/>
        </w:rPr>
        <w:t>Quickbooks</w:t>
      </w:r>
      <w:proofErr w:type="spellEnd"/>
      <w:r w:rsidR="00D346CB">
        <w:rPr>
          <w:rFonts w:ascii="Times New Roman" w:hAnsi="Times New Roman"/>
        </w:rPr>
        <w:t xml:space="preserve"> </w:t>
      </w:r>
      <w:r>
        <w:rPr>
          <w:rFonts w:ascii="Times New Roman" w:hAnsi="Times New Roman"/>
        </w:rPr>
        <w:t>on 6/24</w:t>
      </w:r>
      <w:r w:rsidR="00D346CB">
        <w:rPr>
          <w:rFonts w:ascii="Times New Roman" w:hAnsi="Times New Roman"/>
        </w:rPr>
        <w:t>, totaling $</w:t>
      </w:r>
      <w:r>
        <w:rPr>
          <w:rFonts w:ascii="Times New Roman" w:hAnsi="Times New Roman"/>
        </w:rPr>
        <w:t>1706.55</w:t>
      </w:r>
      <w:r w:rsidR="00D346CB">
        <w:rPr>
          <w:rFonts w:ascii="Times New Roman" w:hAnsi="Times New Roman"/>
        </w:rPr>
        <w:t>.</w:t>
      </w:r>
    </w:p>
    <w:p w:rsidR="00A4298C" w:rsidRPr="00D346CB" w:rsidRDefault="00A4298C" w:rsidP="00D346CB">
      <w:pPr>
        <w:numPr>
          <w:ilvl w:val="1"/>
          <w:numId w:val="35"/>
        </w:numPr>
        <w:spacing w:after="160" w:line="259" w:lineRule="auto"/>
        <w:contextualSpacing/>
        <w:rPr>
          <w:rFonts w:ascii="Times New Roman" w:hAnsi="Times New Roman"/>
        </w:rPr>
      </w:pPr>
      <w:r>
        <w:rPr>
          <w:rFonts w:ascii="Times New Roman" w:hAnsi="Times New Roman"/>
        </w:rPr>
        <w:t>Expenses</w:t>
      </w:r>
      <w:r w:rsidR="00B441F3">
        <w:rPr>
          <w:rFonts w:ascii="Times New Roman" w:hAnsi="Times New Roman"/>
        </w:rPr>
        <w:t>:</w:t>
      </w:r>
      <w:r>
        <w:rPr>
          <w:rFonts w:ascii="Times New Roman" w:hAnsi="Times New Roman"/>
        </w:rPr>
        <w:t xml:space="preserve"> </w:t>
      </w:r>
      <w:r w:rsidR="00B441F3">
        <w:rPr>
          <w:rFonts w:ascii="Times New Roman" w:hAnsi="Times New Roman"/>
        </w:rPr>
        <w:t>$</w:t>
      </w:r>
      <w:r>
        <w:rPr>
          <w:rFonts w:ascii="Times New Roman" w:hAnsi="Times New Roman"/>
        </w:rPr>
        <w:t xml:space="preserve">16.82 for </w:t>
      </w:r>
      <w:proofErr w:type="spellStart"/>
      <w:r>
        <w:rPr>
          <w:rFonts w:ascii="Times New Roman" w:hAnsi="Times New Roman"/>
        </w:rPr>
        <w:t>Quickbooks</w:t>
      </w:r>
      <w:proofErr w:type="spellEnd"/>
      <w:r w:rsidR="00B441F3">
        <w:rPr>
          <w:rFonts w:ascii="Times New Roman" w:hAnsi="Times New Roman"/>
        </w:rPr>
        <w:t xml:space="preserve"> fees</w:t>
      </w:r>
      <w:r>
        <w:rPr>
          <w:rFonts w:ascii="Times New Roman" w:hAnsi="Times New Roman"/>
        </w:rPr>
        <w:t xml:space="preserve">, $240 for </w:t>
      </w:r>
      <w:r w:rsidR="00B441F3">
        <w:rPr>
          <w:rFonts w:ascii="Times New Roman" w:hAnsi="Times New Roman"/>
        </w:rPr>
        <w:t xml:space="preserve">annual </w:t>
      </w:r>
      <w:r>
        <w:rPr>
          <w:rFonts w:ascii="Times New Roman" w:hAnsi="Times New Roman"/>
        </w:rPr>
        <w:t>website hosting, $75 for Lock</w:t>
      </w:r>
      <w:r w:rsidR="00B441F3">
        <w:rPr>
          <w:rFonts w:ascii="Times New Roman" w:hAnsi="Times New Roman"/>
        </w:rPr>
        <w:t>-</w:t>
      </w:r>
      <w:r>
        <w:rPr>
          <w:rFonts w:ascii="Times New Roman" w:hAnsi="Times New Roman"/>
        </w:rPr>
        <w:t>away Storage (</w:t>
      </w:r>
      <w:r w:rsidR="00B441F3">
        <w:rPr>
          <w:rFonts w:ascii="Times New Roman" w:hAnsi="Times New Roman"/>
        </w:rPr>
        <w:t xml:space="preserve">noted this was </w:t>
      </w:r>
      <w:r>
        <w:rPr>
          <w:rFonts w:ascii="Times New Roman" w:hAnsi="Times New Roman"/>
        </w:rPr>
        <w:t xml:space="preserve">paid with Trio credit card since they are waiting on Chart of Accounts from BOD and cannot cut checks from our account until they have it), SAWS $1101.01, TWC $150.08, </w:t>
      </w:r>
      <w:proofErr w:type="spellStart"/>
      <w:r>
        <w:rPr>
          <w:rFonts w:ascii="Times New Roman" w:hAnsi="Times New Roman"/>
        </w:rPr>
        <w:t>Quickpass</w:t>
      </w:r>
      <w:proofErr w:type="spellEnd"/>
      <w:r>
        <w:rPr>
          <w:rFonts w:ascii="Times New Roman" w:hAnsi="Times New Roman"/>
        </w:rPr>
        <w:t xml:space="preserve"> (also paid from Trio credit card due to pending COA) $347.02, CPS $350 (Trio mentioned that this was an estimate since there may be fees because Frost account was closed</w:t>
      </w:r>
      <w:r w:rsidR="00B441F3">
        <w:rPr>
          <w:rFonts w:ascii="Times New Roman" w:hAnsi="Times New Roman"/>
        </w:rPr>
        <w:t xml:space="preserve"> and payment was originally returned</w:t>
      </w:r>
      <w:r>
        <w:rPr>
          <w:rFonts w:ascii="Times New Roman" w:hAnsi="Times New Roman"/>
        </w:rPr>
        <w:t>.)</w:t>
      </w:r>
      <w:r w:rsidR="00D346CB">
        <w:rPr>
          <w:rFonts w:ascii="Times New Roman" w:hAnsi="Times New Roman"/>
        </w:rPr>
        <w:t xml:space="preserve">  </w:t>
      </w:r>
      <w:r w:rsidR="00B441F3" w:rsidRPr="00D346CB">
        <w:rPr>
          <w:rFonts w:ascii="Times New Roman" w:hAnsi="Times New Roman"/>
        </w:rPr>
        <w:t xml:space="preserve">Trio also noted that the </w:t>
      </w:r>
      <w:r w:rsidRPr="00D346CB">
        <w:rPr>
          <w:rFonts w:ascii="Times New Roman" w:hAnsi="Times New Roman"/>
        </w:rPr>
        <w:t xml:space="preserve">Property </w:t>
      </w:r>
      <w:proofErr w:type="spellStart"/>
      <w:r w:rsidRPr="00D346CB">
        <w:rPr>
          <w:rFonts w:ascii="Times New Roman" w:hAnsi="Times New Roman"/>
        </w:rPr>
        <w:t>Mgt</w:t>
      </w:r>
      <w:proofErr w:type="spellEnd"/>
      <w:r w:rsidRPr="00D346CB">
        <w:rPr>
          <w:rFonts w:ascii="Times New Roman" w:hAnsi="Times New Roman"/>
        </w:rPr>
        <w:t xml:space="preserve"> fee of $650 and startup fee of $300 is pending and due in June.</w:t>
      </w:r>
    </w:p>
    <w:p w:rsidR="00A4298C" w:rsidRDefault="00A4298C" w:rsidP="00A4298C">
      <w:pPr>
        <w:spacing w:after="160" w:line="259" w:lineRule="auto"/>
        <w:ind w:left="1440"/>
        <w:contextualSpacing/>
        <w:rPr>
          <w:rFonts w:ascii="Times New Roman" w:hAnsi="Times New Roman"/>
        </w:rPr>
      </w:pPr>
    </w:p>
    <w:p w:rsidR="00A4298C" w:rsidRDefault="00A4298C" w:rsidP="00A4298C">
      <w:pPr>
        <w:spacing w:after="160" w:line="259" w:lineRule="auto"/>
        <w:ind w:left="1440"/>
        <w:contextualSpacing/>
        <w:rPr>
          <w:rFonts w:ascii="Times New Roman" w:hAnsi="Times New Roman"/>
        </w:rPr>
      </w:pPr>
      <w:r>
        <w:rPr>
          <w:rFonts w:ascii="Times New Roman" w:hAnsi="Times New Roman"/>
        </w:rPr>
        <w:t xml:space="preserve">Beginning Balance </w:t>
      </w:r>
      <w:r w:rsidR="00B441F3">
        <w:rPr>
          <w:rFonts w:ascii="Times New Roman" w:hAnsi="Times New Roman"/>
        </w:rPr>
        <w:t>$</w:t>
      </w:r>
      <w:r>
        <w:rPr>
          <w:rFonts w:ascii="Times New Roman" w:hAnsi="Times New Roman"/>
        </w:rPr>
        <w:t>26</w:t>
      </w:r>
      <w:r w:rsidR="00B441F3">
        <w:rPr>
          <w:rFonts w:ascii="Times New Roman" w:hAnsi="Times New Roman"/>
        </w:rPr>
        <w:t>,</w:t>
      </w:r>
      <w:r>
        <w:rPr>
          <w:rFonts w:ascii="Times New Roman" w:hAnsi="Times New Roman"/>
        </w:rPr>
        <w:t xml:space="preserve">230.48, </w:t>
      </w:r>
      <w:r w:rsidR="00B441F3">
        <w:rPr>
          <w:rFonts w:ascii="Times New Roman" w:hAnsi="Times New Roman"/>
        </w:rPr>
        <w:t>Ending Balance $</w:t>
      </w:r>
      <w:r>
        <w:rPr>
          <w:rFonts w:ascii="Times New Roman" w:hAnsi="Times New Roman"/>
        </w:rPr>
        <w:t>23</w:t>
      </w:r>
      <w:r w:rsidR="00B441F3">
        <w:rPr>
          <w:rFonts w:ascii="Times New Roman" w:hAnsi="Times New Roman"/>
        </w:rPr>
        <w:t>,</w:t>
      </w:r>
      <w:r>
        <w:rPr>
          <w:rFonts w:ascii="Times New Roman" w:hAnsi="Times New Roman"/>
        </w:rPr>
        <w:t>000.55</w:t>
      </w:r>
    </w:p>
    <w:p w:rsidR="00D346CB" w:rsidRDefault="00D346CB" w:rsidP="00A4298C">
      <w:pPr>
        <w:spacing w:after="160" w:line="259" w:lineRule="auto"/>
        <w:ind w:left="1440"/>
        <w:contextualSpacing/>
        <w:rPr>
          <w:rFonts w:ascii="Times New Roman" w:hAnsi="Times New Roman"/>
        </w:rPr>
      </w:pPr>
    </w:p>
    <w:p w:rsidR="00A4298C" w:rsidRDefault="00D346CB" w:rsidP="00A4298C">
      <w:pPr>
        <w:spacing w:after="160" w:line="259" w:lineRule="auto"/>
        <w:ind w:left="1440"/>
        <w:contextualSpacing/>
        <w:rPr>
          <w:rFonts w:ascii="Times New Roman" w:hAnsi="Times New Roman"/>
        </w:rPr>
      </w:pPr>
      <w:r>
        <w:rPr>
          <w:rFonts w:ascii="Times New Roman" w:hAnsi="Times New Roman"/>
        </w:rPr>
        <w:t xml:space="preserve">Note: </w:t>
      </w:r>
      <w:r w:rsidR="00B441F3">
        <w:rPr>
          <w:rFonts w:ascii="Times New Roman" w:hAnsi="Times New Roman"/>
        </w:rPr>
        <w:t>We s</w:t>
      </w:r>
      <w:r w:rsidR="00A4298C">
        <w:rPr>
          <w:rFonts w:ascii="Times New Roman" w:hAnsi="Times New Roman"/>
        </w:rPr>
        <w:t xml:space="preserve">pent 189% of </w:t>
      </w:r>
      <w:r w:rsidR="00B441F3">
        <w:rPr>
          <w:rFonts w:ascii="Times New Roman" w:hAnsi="Times New Roman"/>
        </w:rPr>
        <w:t xml:space="preserve">our </w:t>
      </w:r>
      <w:r w:rsidR="00A4298C">
        <w:rPr>
          <w:rFonts w:ascii="Times New Roman" w:hAnsi="Times New Roman"/>
        </w:rPr>
        <w:t xml:space="preserve">income </w:t>
      </w:r>
      <w:r w:rsidR="00B441F3">
        <w:rPr>
          <w:rFonts w:ascii="Times New Roman" w:hAnsi="Times New Roman"/>
        </w:rPr>
        <w:t>to cover expenses – approximately $</w:t>
      </w:r>
      <w:r w:rsidR="00A4298C">
        <w:rPr>
          <w:rFonts w:ascii="Times New Roman" w:hAnsi="Times New Roman"/>
        </w:rPr>
        <w:t xml:space="preserve">1700 </w:t>
      </w:r>
      <w:r>
        <w:rPr>
          <w:rFonts w:ascii="Times New Roman" w:hAnsi="Times New Roman"/>
        </w:rPr>
        <w:t xml:space="preserve">income </w:t>
      </w:r>
      <w:r w:rsidR="00A4298C">
        <w:rPr>
          <w:rFonts w:ascii="Times New Roman" w:hAnsi="Times New Roman"/>
        </w:rPr>
        <w:t xml:space="preserve">vs </w:t>
      </w:r>
      <w:r>
        <w:rPr>
          <w:rFonts w:ascii="Times New Roman" w:hAnsi="Times New Roman"/>
        </w:rPr>
        <w:t>$</w:t>
      </w:r>
      <w:r w:rsidR="00A4298C">
        <w:rPr>
          <w:rFonts w:ascii="Times New Roman" w:hAnsi="Times New Roman"/>
        </w:rPr>
        <w:t>3200</w:t>
      </w:r>
      <w:r>
        <w:rPr>
          <w:rFonts w:ascii="Times New Roman" w:hAnsi="Times New Roman"/>
        </w:rPr>
        <w:t xml:space="preserve"> in expenses.</w:t>
      </w:r>
    </w:p>
    <w:p w:rsidR="00D346CB" w:rsidRDefault="00D346CB" w:rsidP="00A4298C">
      <w:pPr>
        <w:spacing w:after="160" w:line="259" w:lineRule="auto"/>
        <w:ind w:left="1440"/>
        <w:contextualSpacing/>
        <w:rPr>
          <w:rFonts w:ascii="Times New Roman" w:hAnsi="Times New Roman"/>
        </w:rPr>
      </w:pPr>
    </w:p>
    <w:p w:rsidR="00AA552F" w:rsidRDefault="00AA552F" w:rsidP="00AA552F">
      <w:pPr>
        <w:numPr>
          <w:ilvl w:val="0"/>
          <w:numId w:val="35"/>
        </w:numPr>
        <w:spacing w:after="160" w:line="259" w:lineRule="auto"/>
        <w:contextualSpacing/>
        <w:rPr>
          <w:rFonts w:ascii="Times New Roman" w:hAnsi="Times New Roman"/>
        </w:rPr>
      </w:pPr>
      <w:r w:rsidRPr="00AA552F">
        <w:rPr>
          <w:rFonts w:ascii="Times New Roman" w:hAnsi="Times New Roman"/>
        </w:rPr>
        <w:t>IRS Tax Return status for unfiled years</w:t>
      </w:r>
    </w:p>
    <w:p w:rsidR="00A4298C" w:rsidRDefault="00A4298C" w:rsidP="00A4298C">
      <w:pPr>
        <w:numPr>
          <w:ilvl w:val="1"/>
          <w:numId w:val="35"/>
        </w:numPr>
        <w:spacing w:after="160" w:line="259" w:lineRule="auto"/>
        <w:contextualSpacing/>
        <w:rPr>
          <w:rFonts w:ascii="Times New Roman" w:hAnsi="Times New Roman"/>
        </w:rPr>
      </w:pPr>
      <w:r>
        <w:rPr>
          <w:rFonts w:ascii="Times New Roman" w:hAnsi="Times New Roman"/>
        </w:rPr>
        <w:t>Angela reported she has filed all</w:t>
      </w:r>
      <w:r w:rsidR="00D346CB">
        <w:rPr>
          <w:rFonts w:ascii="Times New Roman" w:hAnsi="Times New Roman"/>
        </w:rPr>
        <w:t xml:space="preserve"> outstanding</w:t>
      </w:r>
      <w:r>
        <w:rPr>
          <w:rFonts w:ascii="Times New Roman" w:hAnsi="Times New Roman"/>
        </w:rPr>
        <w:t xml:space="preserve"> years 2013 and prior</w:t>
      </w:r>
    </w:p>
    <w:p w:rsidR="00A4298C" w:rsidRPr="00A4298C" w:rsidRDefault="00A4298C" w:rsidP="00A4298C">
      <w:pPr>
        <w:numPr>
          <w:ilvl w:val="1"/>
          <w:numId w:val="35"/>
        </w:numPr>
        <w:spacing w:after="160" w:line="259" w:lineRule="auto"/>
        <w:contextualSpacing/>
        <w:rPr>
          <w:rFonts w:ascii="Times New Roman" w:hAnsi="Times New Roman"/>
        </w:rPr>
      </w:pPr>
      <w:r>
        <w:rPr>
          <w:rFonts w:ascii="Times New Roman" w:hAnsi="Times New Roman"/>
        </w:rPr>
        <w:t xml:space="preserve">Monica had not yet filed 2014 and 2015.  </w:t>
      </w:r>
      <w:r w:rsidRPr="00A4298C">
        <w:rPr>
          <w:rFonts w:ascii="Times New Roman" w:hAnsi="Times New Roman"/>
        </w:rPr>
        <w:t xml:space="preserve">Melissa motioned Trio Property </w:t>
      </w:r>
      <w:proofErr w:type="spellStart"/>
      <w:r w:rsidRPr="00A4298C">
        <w:rPr>
          <w:rFonts w:ascii="Times New Roman" w:hAnsi="Times New Roman"/>
        </w:rPr>
        <w:t>Mgt</w:t>
      </w:r>
      <w:proofErr w:type="spellEnd"/>
      <w:r w:rsidRPr="00A4298C">
        <w:rPr>
          <w:rFonts w:ascii="Times New Roman" w:hAnsi="Times New Roman"/>
        </w:rPr>
        <w:t xml:space="preserve"> to file 2014 and 2015 based on </w:t>
      </w:r>
      <w:r w:rsidR="00D346CB">
        <w:rPr>
          <w:rFonts w:ascii="Times New Roman" w:hAnsi="Times New Roman"/>
        </w:rPr>
        <w:t xml:space="preserve">our </w:t>
      </w:r>
      <w:r w:rsidRPr="00A4298C">
        <w:rPr>
          <w:rFonts w:ascii="Times New Roman" w:hAnsi="Times New Roman"/>
        </w:rPr>
        <w:t>bank account. Angela seconded.  Motion carried.</w:t>
      </w:r>
    </w:p>
    <w:p w:rsidR="00A4298C" w:rsidRPr="00AA552F" w:rsidRDefault="00A4298C" w:rsidP="00A4298C">
      <w:pPr>
        <w:spacing w:after="160" w:line="259" w:lineRule="auto"/>
        <w:contextualSpacing/>
        <w:rPr>
          <w:rFonts w:ascii="Times New Roman" w:hAnsi="Times New Roman"/>
        </w:rPr>
      </w:pPr>
    </w:p>
    <w:p w:rsidR="00AA552F" w:rsidRPr="00A4298C" w:rsidRDefault="00AA552F" w:rsidP="00AA552F">
      <w:pPr>
        <w:numPr>
          <w:ilvl w:val="0"/>
          <w:numId w:val="35"/>
        </w:numPr>
        <w:spacing w:after="160" w:line="259" w:lineRule="auto"/>
        <w:contextualSpacing/>
        <w:rPr>
          <w:rFonts w:ascii="Times New Roman" w:hAnsi="Times New Roman"/>
        </w:rPr>
      </w:pPr>
      <w:r w:rsidRPr="00AA552F">
        <w:rPr>
          <w:rFonts w:ascii="Times New Roman" w:hAnsi="Times New Roman"/>
        </w:rPr>
        <w:t xml:space="preserve">Review/Approve Proposed 2016 Budget </w:t>
      </w:r>
    </w:p>
    <w:p w:rsidR="00D346CB" w:rsidRDefault="00A4298C" w:rsidP="00A4298C">
      <w:pPr>
        <w:spacing w:after="160" w:line="259" w:lineRule="auto"/>
        <w:ind w:left="1440"/>
        <w:contextualSpacing/>
        <w:rPr>
          <w:rFonts w:ascii="Times New Roman" w:hAnsi="Times New Roman"/>
        </w:rPr>
      </w:pPr>
      <w:r w:rsidRPr="00D346CB">
        <w:rPr>
          <w:rFonts w:ascii="Times New Roman" w:hAnsi="Times New Roman"/>
        </w:rPr>
        <w:t xml:space="preserve">Angela brought up several questions, including concerns that Trio does not have </w:t>
      </w:r>
      <w:r w:rsidR="00E24A28" w:rsidRPr="00D346CB">
        <w:rPr>
          <w:rFonts w:ascii="Times New Roman" w:hAnsi="Times New Roman"/>
        </w:rPr>
        <w:t xml:space="preserve">everything from us including </w:t>
      </w:r>
      <w:r w:rsidRPr="00D346CB">
        <w:rPr>
          <w:rFonts w:ascii="Times New Roman" w:hAnsi="Times New Roman"/>
        </w:rPr>
        <w:t xml:space="preserve">our vendor list.  Karen indicated that she had asked Trio if there was anything they </w:t>
      </w:r>
      <w:r w:rsidRPr="00D346CB">
        <w:rPr>
          <w:rFonts w:ascii="Times New Roman" w:hAnsi="Times New Roman"/>
        </w:rPr>
        <w:lastRenderedPageBreak/>
        <w:t xml:space="preserve">were waiting on </w:t>
      </w:r>
      <w:r w:rsidR="00E24A28" w:rsidRPr="00D346CB">
        <w:rPr>
          <w:rFonts w:ascii="Times New Roman" w:hAnsi="Times New Roman"/>
        </w:rPr>
        <w:t>from</w:t>
      </w:r>
      <w:r w:rsidRPr="00D346CB">
        <w:rPr>
          <w:rFonts w:ascii="Times New Roman" w:hAnsi="Times New Roman"/>
        </w:rPr>
        <w:t xml:space="preserve"> us and Jessica did not indicate there was anything</w:t>
      </w:r>
      <w:r w:rsidR="00E24A28" w:rsidRPr="00D346CB">
        <w:rPr>
          <w:rFonts w:ascii="Times New Roman" w:hAnsi="Times New Roman"/>
        </w:rPr>
        <w:t xml:space="preserve">, except for the Chart of Accounts.  Melissa Martinez-Carrasco indicated that Trio should just setup COA as the standard COA using what we have given them thus far.  Karen Mueller motioned </w:t>
      </w:r>
      <w:r w:rsidR="00D346CB">
        <w:rPr>
          <w:rFonts w:ascii="Times New Roman" w:hAnsi="Times New Roman"/>
        </w:rPr>
        <w:t xml:space="preserve">to </w:t>
      </w:r>
      <w:r w:rsidR="00E24A28" w:rsidRPr="00D346CB">
        <w:rPr>
          <w:rFonts w:ascii="Times New Roman" w:hAnsi="Times New Roman"/>
        </w:rPr>
        <w:t>accept COA provided by Trio</w:t>
      </w:r>
      <w:r w:rsidR="00D346CB">
        <w:rPr>
          <w:rFonts w:ascii="Times New Roman" w:hAnsi="Times New Roman"/>
        </w:rPr>
        <w:t xml:space="preserve">. </w:t>
      </w:r>
      <w:r w:rsidR="00E24A28" w:rsidRPr="00D346CB">
        <w:rPr>
          <w:rFonts w:ascii="Times New Roman" w:hAnsi="Times New Roman"/>
        </w:rPr>
        <w:t xml:space="preserve"> Melissa seconded.  Motion carried.  </w:t>
      </w:r>
    </w:p>
    <w:p w:rsidR="00D346CB" w:rsidRDefault="00D346CB" w:rsidP="00A4298C">
      <w:pPr>
        <w:spacing w:after="160" w:line="259" w:lineRule="auto"/>
        <w:ind w:left="1440"/>
        <w:contextualSpacing/>
        <w:rPr>
          <w:rFonts w:ascii="Times New Roman" w:hAnsi="Times New Roman"/>
        </w:rPr>
      </w:pPr>
    </w:p>
    <w:p w:rsidR="00D346CB" w:rsidRDefault="00E24A28" w:rsidP="00A4298C">
      <w:pPr>
        <w:spacing w:after="160" w:line="259" w:lineRule="auto"/>
        <w:ind w:left="1440"/>
        <w:contextualSpacing/>
        <w:rPr>
          <w:rFonts w:ascii="Times New Roman" w:hAnsi="Times New Roman"/>
        </w:rPr>
      </w:pPr>
      <w:r w:rsidRPr="00D346CB">
        <w:rPr>
          <w:rFonts w:ascii="Times New Roman" w:hAnsi="Times New Roman"/>
        </w:rPr>
        <w:t xml:space="preserve">Karen requested that we approve the budget.  Angela and Melissa raised concerns that they wanted input from Trio. Karen indicated input from Trio had already been received and it was only 2 things: 1. USPS changed to Postage 2. Change </w:t>
      </w:r>
      <w:r w:rsidR="00D346CB">
        <w:rPr>
          <w:rFonts w:ascii="Times New Roman" w:hAnsi="Times New Roman"/>
        </w:rPr>
        <w:t xml:space="preserve">generic </w:t>
      </w:r>
      <w:r w:rsidRPr="00D346CB">
        <w:rPr>
          <w:rFonts w:ascii="Times New Roman" w:hAnsi="Times New Roman"/>
        </w:rPr>
        <w:t>Maintenance entry to break down into specific categories.  These changes have been made on the latest budget sent to the board</w:t>
      </w:r>
      <w:r w:rsidR="00D346CB">
        <w:rPr>
          <w:rFonts w:ascii="Times New Roman" w:hAnsi="Times New Roman"/>
        </w:rPr>
        <w:t xml:space="preserve"> approximately 1 week ago</w:t>
      </w:r>
      <w:r w:rsidRPr="00D346CB">
        <w:rPr>
          <w:rFonts w:ascii="Times New Roman" w:hAnsi="Times New Roman"/>
        </w:rPr>
        <w:t xml:space="preserve">.  </w:t>
      </w:r>
    </w:p>
    <w:p w:rsidR="00D346CB" w:rsidRDefault="00D346CB" w:rsidP="00A4298C">
      <w:pPr>
        <w:spacing w:after="160" w:line="259" w:lineRule="auto"/>
        <w:ind w:left="1440"/>
        <w:contextualSpacing/>
        <w:rPr>
          <w:rFonts w:ascii="Times New Roman" w:hAnsi="Times New Roman"/>
        </w:rPr>
      </w:pPr>
    </w:p>
    <w:p w:rsidR="00A4298C" w:rsidRPr="00AA552F" w:rsidRDefault="00E24A28" w:rsidP="00A4298C">
      <w:pPr>
        <w:spacing w:after="160" w:line="259" w:lineRule="auto"/>
        <w:ind w:left="1440"/>
        <w:contextualSpacing/>
        <w:rPr>
          <w:rFonts w:ascii="Times New Roman" w:hAnsi="Times New Roman"/>
        </w:rPr>
      </w:pPr>
      <w:r w:rsidRPr="00D346CB">
        <w:rPr>
          <w:rFonts w:ascii="Times New Roman" w:hAnsi="Times New Roman"/>
        </w:rPr>
        <w:t>Monica Moreno pointed out the SAWS July and August were stating $650 and should be $550.  Karen Mueller made a motion to accept the budget with the correction on these 2 entries as well as the updates requested by Trio.  Melissa Martinez-Carrasco seconded.  Motion carried.  Karen made a second motion to update landscaping from $750 to $610 per month based on June charge.  Angela requested that we rescind the previously passed motion.  Melissa seconded.  Angela made a motion to approve budget with aforementioned updates for SAWS and Landscaping.  Karen seconded.  Motion carried.</w:t>
      </w:r>
    </w:p>
    <w:p w:rsidR="00AA552F" w:rsidRPr="00AA552F" w:rsidRDefault="00AA552F" w:rsidP="00361DEE"/>
    <w:p w:rsidR="00E24A28" w:rsidRPr="00E24A28" w:rsidRDefault="00BD39B1" w:rsidP="00E24A28">
      <w:pPr>
        <w:pStyle w:val="ListParagraph"/>
      </w:pPr>
      <w:r w:rsidRPr="00AA552F">
        <w:t>Old Business</w:t>
      </w:r>
    </w:p>
    <w:p w:rsidR="00AA552F" w:rsidRPr="00E24A28" w:rsidRDefault="00AA552F" w:rsidP="00AA552F">
      <w:pPr>
        <w:pStyle w:val="ListParagraph"/>
        <w:numPr>
          <w:ilvl w:val="0"/>
          <w:numId w:val="37"/>
        </w:numPr>
        <w:rPr>
          <w:b w:val="0"/>
          <w:sz w:val="20"/>
          <w:szCs w:val="20"/>
        </w:rPr>
      </w:pPr>
      <w:r w:rsidRPr="00AA552F">
        <w:rPr>
          <w:b w:val="0"/>
          <w:sz w:val="20"/>
          <w:szCs w:val="20"/>
        </w:rPr>
        <w:t xml:space="preserve">BOD Time to Respond Process Review/Approval </w:t>
      </w:r>
      <w:r w:rsidRPr="00AA552F">
        <w:rPr>
          <w:b w:val="0"/>
          <w:i/>
          <w:sz w:val="20"/>
          <w:szCs w:val="20"/>
        </w:rPr>
        <w:t>*</w:t>
      </w:r>
    </w:p>
    <w:p w:rsidR="00E24A28" w:rsidRDefault="00E24A28" w:rsidP="00E24A28">
      <w:pPr>
        <w:pStyle w:val="ListParagraph"/>
        <w:numPr>
          <w:ilvl w:val="1"/>
          <w:numId w:val="37"/>
        </w:numPr>
        <w:rPr>
          <w:b w:val="0"/>
          <w:sz w:val="20"/>
          <w:szCs w:val="20"/>
        </w:rPr>
      </w:pPr>
      <w:r>
        <w:rPr>
          <w:b w:val="0"/>
          <w:sz w:val="20"/>
          <w:szCs w:val="20"/>
        </w:rPr>
        <w:t>Melissa indicated this should be under New Business since it had not been previously discussed at BOD meeting.  Annual Meeting does not count.</w:t>
      </w:r>
    </w:p>
    <w:p w:rsidR="00CF0B47" w:rsidRPr="00AA552F" w:rsidRDefault="00CF0B47" w:rsidP="00CF0B47">
      <w:pPr>
        <w:pStyle w:val="ListParagraph"/>
        <w:numPr>
          <w:ilvl w:val="0"/>
          <w:numId w:val="37"/>
        </w:numPr>
        <w:rPr>
          <w:b w:val="0"/>
          <w:sz w:val="20"/>
          <w:szCs w:val="20"/>
        </w:rPr>
      </w:pPr>
      <w:r w:rsidRPr="00AA552F">
        <w:rPr>
          <w:b w:val="0"/>
          <w:sz w:val="20"/>
          <w:szCs w:val="20"/>
        </w:rPr>
        <w:t>Property Management Transition</w:t>
      </w:r>
    </w:p>
    <w:p w:rsidR="00CF0B47" w:rsidRDefault="00CF0B47" w:rsidP="00CF0B47">
      <w:pPr>
        <w:rPr>
          <w:sz w:val="20"/>
          <w:szCs w:val="20"/>
        </w:rPr>
      </w:pPr>
      <w:r>
        <w:rPr>
          <w:sz w:val="20"/>
          <w:szCs w:val="20"/>
        </w:rPr>
        <w:t>Monica provided update that everything has been turned in/turned over with the exception of some transponders.  Trio has all the passwords and all the logons.  Any emails/bills that she is receiving, she is forwarding to Trio.</w:t>
      </w:r>
    </w:p>
    <w:p w:rsidR="00CF0B47" w:rsidRPr="00AA552F" w:rsidRDefault="00CF0B47" w:rsidP="00CF0B47">
      <w:pPr>
        <w:pStyle w:val="ListParagraph"/>
        <w:numPr>
          <w:ilvl w:val="1"/>
          <w:numId w:val="37"/>
        </w:numPr>
        <w:spacing w:after="160" w:line="259" w:lineRule="auto"/>
        <w:contextualSpacing/>
        <w:rPr>
          <w:rFonts w:ascii="Times New Roman" w:hAnsi="Times New Roman"/>
          <w:b w:val="0"/>
          <w:sz w:val="20"/>
          <w:szCs w:val="20"/>
        </w:rPr>
      </w:pPr>
      <w:r w:rsidRPr="00AA552F">
        <w:rPr>
          <w:rFonts w:ascii="Times New Roman" w:hAnsi="Times New Roman"/>
          <w:b w:val="0"/>
          <w:sz w:val="20"/>
          <w:szCs w:val="20"/>
        </w:rPr>
        <w:t>Legal Review of Governing Documents</w:t>
      </w:r>
    </w:p>
    <w:p w:rsidR="00CF0B47" w:rsidRPr="00CF0B47" w:rsidRDefault="00CF0B47" w:rsidP="00CF0B47">
      <w:pPr>
        <w:rPr>
          <w:sz w:val="20"/>
          <w:szCs w:val="20"/>
        </w:rPr>
      </w:pPr>
      <w:r>
        <w:rPr>
          <w:sz w:val="20"/>
          <w:szCs w:val="20"/>
        </w:rPr>
        <w:t>Deferred to next BOD meeting</w:t>
      </w:r>
    </w:p>
    <w:p w:rsidR="00E24A28" w:rsidRPr="00AA552F" w:rsidRDefault="00E24A28" w:rsidP="00E24A28">
      <w:pPr>
        <w:pStyle w:val="ListParagraph"/>
        <w:numPr>
          <w:ilvl w:val="0"/>
          <w:numId w:val="37"/>
        </w:numPr>
        <w:rPr>
          <w:b w:val="0"/>
          <w:sz w:val="20"/>
          <w:szCs w:val="20"/>
        </w:rPr>
      </w:pPr>
      <w:r>
        <w:rPr>
          <w:b w:val="0"/>
          <w:sz w:val="20"/>
          <w:szCs w:val="20"/>
        </w:rPr>
        <w:t xml:space="preserve">Per Melissa, below items to be tabled since Trio Property </w:t>
      </w:r>
      <w:proofErr w:type="spellStart"/>
      <w:r>
        <w:rPr>
          <w:b w:val="0"/>
          <w:sz w:val="20"/>
          <w:szCs w:val="20"/>
        </w:rPr>
        <w:t>Mgt</w:t>
      </w:r>
      <w:proofErr w:type="spellEnd"/>
      <w:r>
        <w:rPr>
          <w:b w:val="0"/>
          <w:sz w:val="20"/>
          <w:szCs w:val="20"/>
        </w:rPr>
        <w:t xml:space="preserve"> needs to handle many of these and thus they need to be involved in the discussion.</w:t>
      </w:r>
    </w:p>
    <w:p w:rsidR="00AA552F" w:rsidRPr="00AA552F" w:rsidRDefault="00AA552F" w:rsidP="00CF0B47">
      <w:pPr>
        <w:pStyle w:val="ListParagraph"/>
        <w:numPr>
          <w:ilvl w:val="1"/>
          <w:numId w:val="37"/>
        </w:numPr>
        <w:rPr>
          <w:b w:val="0"/>
          <w:sz w:val="20"/>
          <w:szCs w:val="20"/>
        </w:rPr>
      </w:pPr>
      <w:r w:rsidRPr="00AA552F">
        <w:rPr>
          <w:b w:val="0"/>
          <w:sz w:val="20"/>
          <w:szCs w:val="20"/>
        </w:rPr>
        <w:t>Gate update – Repairs</w:t>
      </w:r>
    </w:p>
    <w:p w:rsidR="00AA552F" w:rsidRPr="00AA552F" w:rsidRDefault="00AA552F" w:rsidP="00CF0B47">
      <w:pPr>
        <w:pStyle w:val="ListParagraph"/>
        <w:numPr>
          <w:ilvl w:val="1"/>
          <w:numId w:val="37"/>
        </w:numPr>
        <w:rPr>
          <w:b w:val="0"/>
          <w:sz w:val="20"/>
          <w:szCs w:val="20"/>
        </w:rPr>
      </w:pPr>
      <w:r w:rsidRPr="00AA552F">
        <w:rPr>
          <w:b w:val="0"/>
          <w:sz w:val="20"/>
          <w:szCs w:val="20"/>
        </w:rPr>
        <w:t>Gate is non-operational Sign</w:t>
      </w:r>
    </w:p>
    <w:p w:rsidR="00AA552F" w:rsidRPr="00AA552F" w:rsidRDefault="00AA552F" w:rsidP="00CF0B47">
      <w:pPr>
        <w:pStyle w:val="ListParagraph"/>
        <w:numPr>
          <w:ilvl w:val="1"/>
          <w:numId w:val="37"/>
        </w:numPr>
        <w:rPr>
          <w:b w:val="0"/>
          <w:sz w:val="20"/>
          <w:szCs w:val="20"/>
        </w:rPr>
      </w:pPr>
      <w:r w:rsidRPr="00AA552F">
        <w:rPr>
          <w:b w:val="0"/>
          <w:sz w:val="20"/>
          <w:szCs w:val="20"/>
        </w:rPr>
        <w:t>Status of SOS Sign at Gate ($50 allocated by BOD in March)</w:t>
      </w:r>
    </w:p>
    <w:p w:rsidR="00AA552F" w:rsidRPr="00AA552F" w:rsidRDefault="00AA552F" w:rsidP="00CF0B47">
      <w:pPr>
        <w:pStyle w:val="ListParagraph"/>
        <w:numPr>
          <w:ilvl w:val="1"/>
          <w:numId w:val="37"/>
        </w:numPr>
        <w:rPr>
          <w:b w:val="0"/>
          <w:sz w:val="20"/>
          <w:szCs w:val="20"/>
        </w:rPr>
      </w:pPr>
      <w:r w:rsidRPr="00AA552F">
        <w:rPr>
          <w:b w:val="0"/>
          <w:sz w:val="20"/>
          <w:szCs w:val="20"/>
        </w:rPr>
        <w:t>Status on Opening of Exit Gate for City Compliance</w:t>
      </w:r>
    </w:p>
    <w:p w:rsidR="00AA552F" w:rsidRPr="00AA552F" w:rsidRDefault="00AA552F" w:rsidP="00CF0B47">
      <w:pPr>
        <w:pStyle w:val="ListParagraph"/>
        <w:numPr>
          <w:ilvl w:val="1"/>
          <w:numId w:val="37"/>
        </w:numPr>
        <w:rPr>
          <w:b w:val="0"/>
          <w:sz w:val="20"/>
          <w:szCs w:val="20"/>
        </w:rPr>
      </w:pPr>
      <w:r w:rsidRPr="00AA552F">
        <w:rPr>
          <w:b w:val="0"/>
          <w:sz w:val="20"/>
          <w:szCs w:val="20"/>
        </w:rPr>
        <w:t>Status on Damaged Light</w:t>
      </w:r>
    </w:p>
    <w:p w:rsidR="008830EE" w:rsidRPr="00CF0B47" w:rsidRDefault="00AA552F" w:rsidP="00CF0B47">
      <w:pPr>
        <w:pStyle w:val="ListParagraph"/>
        <w:numPr>
          <w:ilvl w:val="1"/>
          <w:numId w:val="37"/>
        </w:numPr>
        <w:rPr>
          <w:b w:val="0"/>
          <w:sz w:val="20"/>
          <w:szCs w:val="20"/>
        </w:rPr>
      </w:pPr>
      <w:r w:rsidRPr="00AA552F">
        <w:rPr>
          <w:b w:val="0"/>
          <w:sz w:val="20"/>
          <w:szCs w:val="20"/>
        </w:rPr>
        <w:t>HOA Insurance Status</w:t>
      </w:r>
    </w:p>
    <w:p w:rsidR="00190A5A" w:rsidRDefault="00190A5A" w:rsidP="00190A5A">
      <w:pPr>
        <w:pStyle w:val="ListParagraph"/>
        <w:rPr>
          <w:sz w:val="20"/>
          <w:szCs w:val="20"/>
        </w:rPr>
      </w:pPr>
      <w:r>
        <w:rPr>
          <w:sz w:val="20"/>
          <w:szCs w:val="20"/>
        </w:rPr>
        <w:t>New Business</w:t>
      </w:r>
    </w:p>
    <w:p w:rsidR="00E24A28" w:rsidRDefault="00E24A28" w:rsidP="00AA552F">
      <w:pPr>
        <w:pStyle w:val="ListParagraph"/>
        <w:numPr>
          <w:ilvl w:val="0"/>
          <w:numId w:val="37"/>
        </w:numPr>
        <w:rPr>
          <w:sz w:val="20"/>
          <w:szCs w:val="20"/>
        </w:rPr>
      </w:pPr>
      <w:r>
        <w:rPr>
          <w:sz w:val="20"/>
          <w:szCs w:val="20"/>
        </w:rPr>
        <w:t>BOD Time to Respond</w:t>
      </w:r>
    </w:p>
    <w:p w:rsidR="00027473" w:rsidRDefault="00CF0B47" w:rsidP="00CF0B47">
      <w:pPr>
        <w:pStyle w:val="ListParagraph"/>
        <w:numPr>
          <w:ilvl w:val="1"/>
          <w:numId w:val="37"/>
        </w:numPr>
        <w:rPr>
          <w:b w:val="0"/>
          <w:sz w:val="20"/>
          <w:szCs w:val="20"/>
        </w:rPr>
      </w:pPr>
      <w:r w:rsidRPr="00CF0B47">
        <w:rPr>
          <w:b w:val="0"/>
          <w:sz w:val="20"/>
          <w:szCs w:val="20"/>
        </w:rPr>
        <w:lastRenderedPageBreak/>
        <w:t xml:space="preserve">Proposed process sent to BOD by Karen Mueller via email.  Proposed process was previously accepted by Trio.  Angela stated she did not agree with the 24 hours and that she did not agree with the </w:t>
      </w:r>
      <w:r w:rsidR="00027473">
        <w:rPr>
          <w:b w:val="0"/>
          <w:sz w:val="20"/>
          <w:szCs w:val="20"/>
        </w:rPr>
        <w:t xml:space="preserve">following </w:t>
      </w:r>
      <w:r w:rsidRPr="00CF0B47">
        <w:rPr>
          <w:b w:val="0"/>
          <w:sz w:val="20"/>
          <w:szCs w:val="20"/>
        </w:rPr>
        <w:t>statement</w:t>
      </w:r>
      <w:r w:rsidR="00027473">
        <w:rPr>
          <w:b w:val="0"/>
          <w:sz w:val="20"/>
          <w:szCs w:val="20"/>
        </w:rPr>
        <w:t>:</w:t>
      </w:r>
    </w:p>
    <w:p w:rsidR="00027473" w:rsidRDefault="00CF0B47" w:rsidP="00027473">
      <w:pPr>
        <w:pStyle w:val="ListParagraph"/>
        <w:numPr>
          <w:ilvl w:val="0"/>
          <w:numId w:val="0"/>
        </w:numPr>
        <w:ind w:left="1267"/>
        <w:rPr>
          <w:b w:val="0"/>
          <w:sz w:val="20"/>
          <w:szCs w:val="20"/>
        </w:rPr>
      </w:pPr>
      <w:r w:rsidRPr="00CF0B47">
        <w:rPr>
          <w:b w:val="0"/>
          <w:sz w:val="20"/>
          <w:szCs w:val="20"/>
        </w:rPr>
        <w:t xml:space="preserve"> “</w:t>
      </w:r>
      <w:r w:rsidR="00027473">
        <w:rPr>
          <w:b w:val="0"/>
          <w:sz w:val="20"/>
          <w:szCs w:val="20"/>
        </w:rPr>
        <w:t>I</w:t>
      </w:r>
      <w:r w:rsidRPr="00CF0B47">
        <w:rPr>
          <w:b w:val="0"/>
          <w:sz w:val="20"/>
          <w:szCs w:val="20"/>
        </w:rPr>
        <w:t xml:space="preserve">n the interest of ensuring </w:t>
      </w:r>
      <w:r w:rsidR="00027473">
        <w:rPr>
          <w:b w:val="0"/>
          <w:sz w:val="20"/>
          <w:szCs w:val="20"/>
        </w:rPr>
        <w:t xml:space="preserve">we effectively server the Association members, 3 failures by a Director to respond within the above specified deadlines can cause an enactment of Bylaws Section 5.06 – Removal of Directors. </w:t>
      </w:r>
      <w:r w:rsidRPr="00CF0B47">
        <w:rPr>
          <w:b w:val="0"/>
          <w:sz w:val="20"/>
          <w:szCs w:val="20"/>
        </w:rPr>
        <w:t xml:space="preserve"> </w:t>
      </w:r>
    </w:p>
    <w:p w:rsidR="003451E2" w:rsidRDefault="00CF0B47" w:rsidP="003451E2">
      <w:pPr>
        <w:pStyle w:val="ListParagraph"/>
        <w:numPr>
          <w:ilvl w:val="0"/>
          <w:numId w:val="0"/>
        </w:numPr>
        <w:ind w:left="1267"/>
        <w:rPr>
          <w:b w:val="0"/>
          <w:sz w:val="20"/>
          <w:szCs w:val="20"/>
        </w:rPr>
      </w:pPr>
      <w:r w:rsidRPr="00CF0B47">
        <w:rPr>
          <w:b w:val="0"/>
          <w:sz w:val="20"/>
          <w:szCs w:val="20"/>
        </w:rPr>
        <w:t xml:space="preserve">She wants to change to 48 hours and stated this needs to be response time to Trio </w:t>
      </w:r>
      <w:r w:rsidR="00027473">
        <w:rPr>
          <w:b w:val="0"/>
          <w:sz w:val="20"/>
          <w:szCs w:val="20"/>
        </w:rPr>
        <w:t xml:space="preserve">only and </w:t>
      </w:r>
      <w:r w:rsidRPr="00CF0B47">
        <w:rPr>
          <w:b w:val="0"/>
          <w:sz w:val="20"/>
          <w:szCs w:val="20"/>
        </w:rPr>
        <w:t xml:space="preserve">we need separate guidelines for how we will communicate amongst ourselves.  </w:t>
      </w:r>
      <w:r>
        <w:rPr>
          <w:b w:val="0"/>
          <w:sz w:val="20"/>
          <w:szCs w:val="20"/>
        </w:rPr>
        <w:t xml:space="preserve">Karen mentioned during the annual meeting the problem was that the BOD was not responding in a timely manner to Monica.  Monica responded in the chat and agreed this was the problem.  Melissa indicated this was in relation to requests from Trio.  E.g. Can we pay this bill?  Karen agreed, but reiterated that in order to respond to Trio within the specified time, the Board needs to be responsive to each other in LESS than the allotted time so that we can meet our response commitment to Trio.  Some discussion ensued.  </w:t>
      </w:r>
      <w:r w:rsidR="003451E2">
        <w:rPr>
          <w:b w:val="0"/>
          <w:sz w:val="20"/>
          <w:szCs w:val="20"/>
        </w:rPr>
        <w:t>BOD wanted to say process ONLY applies to requests from Property Management Company.</w:t>
      </w:r>
    </w:p>
    <w:p w:rsidR="00D346CB" w:rsidRDefault="003451E2" w:rsidP="003451E2">
      <w:pPr>
        <w:pStyle w:val="ListParagraph"/>
        <w:numPr>
          <w:ilvl w:val="0"/>
          <w:numId w:val="0"/>
        </w:numPr>
        <w:ind w:left="1267"/>
        <w:rPr>
          <w:b w:val="0"/>
          <w:sz w:val="20"/>
          <w:szCs w:val="20"/>
        </w:rPr>
      </w:pPr>
      <w:r>
        <w:rPr>
          <w:b w:val="0"/>
          <w:sz w:val="20"/>
          <w:szCs w:val="20"/>
        </w:rPr>
        <w:t xml:space="preserve">Karen mentioned that HB1168 now allows BOD to conduct business outside of a meeting, with the exception of 14 detailed items.  The one requirement is that any business conducted outside a meeting must then be detailed in the next meeting and included in the minutes for that meeting.  </w:t>
      </w:r>
    </w:p>
    <w:p w:rsidR="003451E2" w:rsidRDefault="003451E2" w:rsidP="003451E2">
      <w:pPr>
        <w:pStyle w:val="ListParagraph"/>
        <w:numPr>
          <w:ilvl w:val="0"/>
          <w:numId w:val="0"/>
        </w:numPr>
        <w:ind w:left="1267"/>
        <w:rPr>
          <w:b w:val="0"/>
          <w:sz w:val="20"/>
          <w:szCs w:val="20"/>
        </w:rPr>
      </w:pPr>
      <w:r>
        <w:rPr>
          <w:b w:val="0"/>
          <w:sz w:val="20"/>
          <w:szCs w:val="20"/>
        </w:rPr>
        <w:t>Angela requested that Trio ensure they provide the necessary details in their communications when asking for BOD approvals.  Example cited was recent request for BOD to approve payment plan and no details were provided.  I</w:t>
      </w:r>
      <w:r w:rsidR="00244262">
        <w:rPr>
          <w:b w:val="0"/>
          <w:sz w:val="20"/>
          <w:szCs w:val="20"/>
        </w:rPr>
        <w:t>.</w:t>
      </w:r>
      <w:r>
        <w:rPr>
          <w:b w:val="0"/>
          <w:sz w:val="20"/>
          <w:szCs w:val="20"/>
        </w:rPr>
        <w:t xml:space="preserve">e. No attached payment plan, no balance of member account, etc.  Melissa agreed and said that we need to set this expectation with the property </w:t>
      </w:r>
      <w:r w:rsidR="00244262">
        <w:rPr>
          <w:b w:val="0"/>
          <w:sz w:val="20"/>
          <w:szCs w:val="20"/>
        </w:rPr>
        <w:t>management</w:t>
      </w:r>
      <w:r>
        <w:rPr>
          <w:b w:val="0"/>
          <w:sz w:val="20"/>
          <w:szCs w:val="20"/>
        </w:rPr>
        <w:t xml:space="preserve"> company.  </w:t>
      </w:r>
    </w:p>
    <w:p w:rsidR="00027473" w:rsidRDefault="003451E2" w:rsidP="003451E2">
      <w:pPr>
        <w:pStyle w:val="ListParagraph"/>
        <w:numPr>
          <w:ilvl w:val="0"/>
          <w:numId w:val="0"/>
        </w:numPr>
        <w:ind w:left="1267"/>
        <w:rPr>
          <w:b w:val="0"/>
          <w:sz w:val="20"/>
          <w:szCs w:val="20"/>
        </w:rPr>
      </w:pPr>
      <w:r>
        <w:rPr>
          <w:b w:val="0"/>
          <w:sz w:val="20"/>
          <w:szCs w:val="20"/>
        </w:rPr>
        <w:t xml:space="preserve">Additional discussion on the 48 </w:t>
      </w:r>
      <w:r w:rsidR="00244262">
        <w:rPr>
          <w:b w:val="0"/>
          <w:sz w:val="20"/>
          <w:szCs w:val="20"/>
        </w:rPr>
        <w:t>hours</w:t>
      </w:r>
      <w:r>
        <w:rPr>
          <w:b w:val="0"/>
          <w:sz w:val="20"/>
          <w:szCs w:val="20"/>
        </w:rPr>
        <w:t xml:space="preserve"> and Melissa asked if it is business days, weekdays or what.  </w:t>
      </w:r>
      <w:r w:rsidR="00D346CB">
        <w:rPr>
          <w:b w:val="0"/>
          <w:sz w:val="20"/>
          <w:szCs w:val="20"/>
        </w:rPr>
        <w:t>Agreed to c</w:t>
      </w:r>
      <w:r>
        <w:rPr>
          <w:b w:val="0"/>
          <w:sz w:val="20"/>
          <w:szCs w:val="20"/>
        </w:rPr>
        <w:t>hange the 24</w:t>
      </w:r>
      <w:r w:rsidR="00D346CB">
        <w:rPr>
          <w:b w:val="0"/>
          <w:sz w:val="20"/>
          <w:szCs w:val="20"/>
        </w:rPr>
        <w:t xml:space="preserve"> </w:t>
      </w:r>
      <w:r>
        <w:rPr>
          <w:b w:val="0"/>
          <w:sz w:val="20"/>
          <w:szCs w:val="20"/>
        </w:rPr>
        <w:t>h</w:t>
      </w:r>
      <w:r w:rsidR="00D346CB">
        <w:rPr>
          <w:b w:val="0"/>
          <w:sz w:val="20"/>
          <w:szCs w:val="20"/>
        </w:rPr>
        <w:t>ou</w:t>
      </w:r>
      <w:r>
        <w:rPr>
          <w:b w:val="0"/>
          <w:sz w:val="20"/>
          <w:szCs w:val="20"/>
        </w:rPr>
        <w:t>r</w:t>
      </w:r>
      <w:r w:rsidR="00D346CB">
        <w:rPr>
          <w:b w:val="0"/>
          <w:sz w:val="20"/>
          <w:szCs w:val="20"/>
        </w:rPr>
        <w:t>s</w:t>
      </w:r>
      <w:r>
        <w:rPr>
          <w:b w:val="0"/>
          <w:sz w:val="20"/>
          <w:szCs w:val="20"/>
        </w:rPr>
        <w:t xml:space="preserve"> to 48 </w:t>
      </w:r>
      <w:r w:rsidR="00244262">
        <w:rPr>
          <w:b w:val="0"/>
          <w:sz w:val="20"/>
          <w:szCs w:val="20"/>
        </w:rPr>
        <w:t>hours</w:t>
      </w:r>
      <w:r>
        <w:rPr>
          <w:b w:val="0"/>
          <w:sz w:val="20"/>
          <w:szCs w:val="20"/>
        </w:rPr>
        <w:t xml:space="preserve"> and leave the “excluding legal holidays”.  Angela indicated it also needs to exclude weekends.  Martin and Karen did</w:t>
      </w:r>
      <w:r w:rsidR="00D346CB">
        <w:rPr>
          <w:b w:val="0"/>
          <w:sz w:val="20"/>
          <w:szCs w:val="20"/>
        </w:rPr>
        <w:t xml:space="preserve"> not agree.  </w:t>
      </w:r>
      <w:r>
        <w:rPr>
          <w:b w:val="0"/>
          <w:sz w:val="20"/>
          <w:szCs w:val="20"/>
        </w:rPr>
        <w:t xml:space="preserve">Karen </w:t>
      </w:r>
      <w:r w:rsidR="00D346CB">
        <w:rPr>
          <w:b w:val="0"/>
          <w:sz w:val="20"/>
          <w:szCs w:val="20"/>
        </w:rPr>
        <w:t xml:space="preserve">mentioned that past history would show we respond better on weekends than weekdays, but </w:t>
      </w:r>
      <w:r>
        <w:rPr>
          <w:b w:val="0"/>
          <w:sz w:val="20"/>
          <w:szCs w:val="20"/>
        </w:rPr>
        <w:t xml:space="preserve">agreed to defer to majority.  </w:t>
      </w:r>
    </w:p>
    <w:p w:rsidR="000F467D" w:rsidRPr="003451E2" w:rsidRDefault="003451E2" w:rsidP="003451E2">
      <w:pPr>
        <w:pStyle w:val="ListParagraph"/>
        <w:numPr>
          <w:ilvl w:val="0"/>
          <w:numId w:val="0"/>
        </w:numPr>
        <w:ind w:left="1267"/>
        <w:rPr>
          <w:b w:val="0"/>
          <w:sz w:val="20"/>
          <w:szCs w:val="20"/>
        </w:rPr>
      </w:pPr>
      <w:r>
        <w:rPr>
          <w:b w:val="0"/>
          <w:sz w:val="20"/>
          <w:szCs w:val="20"/>
        </w:rPr>
        <w:t xml:space="preserve">Angela indicated that for Emergency issues, which should be indicated in the subject line, time could be different.  Suggestion was emergency is 24hrs including holidays.  Angela wanted to remove the paragraph </w:t>
      </w:r>
      <w:r w:rsidR="00027473">
        <w:rPr>
          <w:b w:val="0"/>
          <w:sz w:val="20"/>
          <w:szCs w:val="20"/>
        </w:rPr>
        <w:t>referencing bylaws (see above)</w:t>
      </w:r>
      <w:r>
        <w:rPr>
          <w:b w:val="0"/>
          <w:sz w:val="20"/>
          <w:szCs w:val="20"/>
        </w:rPr>
        <w:t xml:space="preserve">.  Additional discussion ensued about emails and responses.  </w:t>
      </w:r>
      <w:r w:rsidR="000F467D">
        <w:rPr>
          <w:b w:val="0"/>
          <w:sz w:val="20"/>
          <w:szCs w:val="20"/>
        </w:rPr>
        <w:t xml:space="preserve">Angela indicated that not everyone should be replying to all.  Karen disagreed and indicated she wanted to be knowledgeable about all </w:t>
      </w:r>
      <w:r w:rsidR="00244262">
        <w:rPr>
          <w:b w:val="0"/>
          <w:sz w:val="20"/>
          <w:szCs w:val="20"/>
        </w:rPr>
        <w:t>HOA business</w:t>
      </w:r>
      <w:r w:rsidR="000F467D">
        <w:rPr>
          <w:b w:val="0"/>
          <w:sz w:val="20"/>
          <w:szCs w:val="20"/>
        </w:rPr>
        <w:t xml:space="preserve"> and thus wan</w:t>
      </w:r>
      <w:r w:rsidR="00244262">
        <w:rPr>
          <w:b w:val="0"/>
          <w:sz w:val="20"/>
          <w:szCs w:val="20"/>
        </w:rPr>
        <w:t>ted to be cc</w:t>
      </w:r>
      <w:r w:rsidR="000F467D">
        <w:rPr>
          <w:b w:val="0"/>
          <w:sz w:val="20"/>
          <w:szCs w:val="20"/>
        </w:rPr>
        <w:t xml:space="preserve">’d on all emails related to </w:t>
      </w:r>
      <w:r w:rsidR="00027473">
        <w:rPr>
          <w:b w:val="0"/>
          <w:sz w:val="20"/>
          <w:szCs w:val="20"/>
        </w:rPr>
        <w:t>HOA</w:t>
      </w:r>
      <w:r w:rsidR="000F467D">
        <w:rPr>
          <w:b w:val="0"/>
          <w:sz w:val="20"/>
          <w:szCs w:val="20"/>
        </w:rPr>
        <w:t xml:space="preserve"> business.  She suggested that if a</w:t>
      </w:r>
      <w:r w:rsidR="00244262">
        <w:rPr>
          <w:b w:val="0"/>
          <w:sz w:val="20"/>
          <w:szCs w:val="20"/>
        </w:rPr>
        <w:t xml:space="preserve"> given director opts to not be cc</w:t>
      </w:r>
      <w:r w:rsidR="000F467D">
        <w:rPr>
          <w:b w:val="0"/>
          <w:sz w:val="20"/>
          <w:szCs w:val="20"/>
        </w:rPr>
        <w:t xml:space="preserve">’d that could be their choice, but by the same token directors that want to be included should have that option.  Karen attempted to make an example using the email Trio sent recently </w:t>
      </w:r>
      <w:r w:rsidR="00027473">
        <w:rPr>
          <w:b w:val="0"/>
          <w:sz w:val="20"/>
          <w:szCs w:val="20"/>
        </w:rPr>
        <w:t>which was</w:t>
      </w:r>
      <w:r w:rsidR="000F467D">
        <w:rPr>
          <w:b w:val="0"/>
          <w:sz w:val="20"/>
          <w:szCs w:val="20"/>
        </w:rPr>
        <w:t xml:space="preserve"> only sent to 2 directors and thus after 5 days </w:t>
      </w:r>
      <w:r w:rsidR="00027473">
        <w:rPr>
          <w:b w:val="0"/>
          <w:sz w:val="20"/>
          <w:szCs w:val="20"/>
        </w:rPr>
        <w:t xml:space="preserve">was </w:t>
      </w:r>
      <w:r w:rsidR="000F467D">
        <w:rPr>
          <w:b w:val="0"/>
          <w:sz w:val="20"/>
          <w:szCs w:val="20"/>
        </w:rPr>
        <w:t xml:space="preserve">still </w:t>
      </w:r>
      <w:r w:rsidR="00027473">
        <w:rPr>
          <w:b w:val="0"/>
          <w:sz w:val="20"/>
          <w:szCs w:val="20"/>
        </w:rPr>
        <w:t>pending</w:t>
      </w:r>
      <w:r w:rsidR="000F467D">
        <w:rPr>
          <w:b w:val="0"/>
          <w:sz w:val="20"/>
          <w:szCs w:val="20"/>
        </w:rPr>
        <w:t xml:space="preserve"> an answer, but she was interrupted and not allowed to finish.  Angela continued to say that she was not going to be dictated to about who to CC</w:t>
      </w:r>
      <w:r w:rsidR="00027473">
        <w:rPr>
          <w:b w:val="0"/>
          <w:sz w:val="20"/>
          <w:szCs w:val="20"/>
        </w:rPr>
        <w:t xml:space="preserve"> on her emails</w:t>
      </w:r>
      <w:r w:rsidR="000F467D">
        <w:rPr>
          <w:b w:val="0"/>
          <w:sz w:val="20"/>
          <w:szCs w:val="20"/>
        </w:rPr>
        <w:t>.   Martin agreed that all directors should reply to all when discussing HOA business.  Melissa requested to move forward and suggested that once we are out of the transition period that Trio wants to have a single liaison.  Karen indicated that if she is going to be the Treasurer she will need to be able to go directly to Trio without going thru a third party liaison.  Some discussion about the me</w:t>
      </w:r>
      <w:r w:rsidR="00027473">
        <w:rPr>
          <w:b w:val="0"/>
          <w:sz w:val="20"/>
          <w:szCs w:val="20"/>
        </w:rPr>
        <w:t>an</w:t>
      </w:r>
      <w:r w:rsidR="000F467D">
        <w:rPr>
          <w:b w:val="0"/>
          <w:sz w:val="20"/>
          <w:szCs w:val="20"/>
        </w:rPr>
        <w:t>ing of liaison in the Trio contract</w:t>
      </w:r>
      <w:r w:rsidR="00027473">
        <w:rPr>
          <w:b w:val="0"/>
          <w:sz w:val="20"/>
          <w:szCs w:val="20"/>
        </w:rPr>
        <w:t xml:space="preserve"> ensued</w:t>
      </w:r>
      <w:r w:rsidR="000F467D">
        <w:rPr>
          <w:b w:val="0"/>
          <w:sz w:val="20"/>
          <w:szCs w:val="20"/>
        </w:rPr>
        <w:t xml:space="preserve">.  Melissa directed conversation back to process.  Karen Mueller motioned to accept the process as presented with the inclusion of emergency verbiage stating that for emergency requests, the word Emergency will be in the subject and the turn-around time will be 24hours including weekends and holidays and change the 24 hours to 48 hours and exclude </w:t>
      </w:r>
      <w:r w:rsidR="00244262">
        <w:rPr>
          <w:b w:val="0"/>
          <w:sz w:val="20"/>
          <w:szCs w:val="20"/>
        </w:rPr>
        <w:t>weekends</w:t>
      </w:r>
      <w:r w:rsidR="00027473">
        <w:rPr>
          <w:b w:val="0"/>
          <w:sz w:val="20"/>
          <w:szCs w:val="20"/>
        </w:rPr>
        <w:t xml:space="preserve"> for non-emergency requests</w:t>
      </w:r>
      <w:r w:rsidR="00244262">
        <w:rPr>
          <w:b w:val="0"/>
          <w:sz w:val="20"/>
          <w:szCs w:val="20"/>
        </w:rPr>
        <w:t>.</w:t>
      </w:r>
      <w:r w:rsidR="000F467D">
        <w:rPr>
          <w:b w:val="0"/>
          <w:sz w:val="20"/>
          <w:szCs w:val="20"/>
        </w:rPr>
        <w:t xml:space="preserve">  </w:t>
      </w:r>
      <w:r w:rsidR="00027473">
        <w:rPr>
          <w:b w:val="0"/>
          <w:sz w:val="20"/>
          <w:szCs w:val="20"/>
        </w:rPr>
        <w:t xml:space="preserve">Also to </w:t>
      </w:r>
      <w:r w:rsidR="000F467D">
        <w:rPr>
          <w:b w:val="0"/>
          <w:sz w:val="20"/>
          <w:szCs w:val="20"/>
        </w:rPr>
        <w:t>instruct Trio that only a quorum needs to respond</w:t>
      </w:r>
      <w:r w:rsidR="00027473">
        <w:rPr>
          <w:b w:val="0"/>
          <w:sz w:val="20"/>
          <w:szCs w:val="20"/>
        </w:rPr>
        <w:t xml:space="preserve"> before action can be taken</w:t>
      </w:r>
      <w:bookmarkStart w:id="0" w:name="_GoBack"/>
      <w:bookmarkEnd w:id="0"/>
      <w:r w:rsidR="000F467D">
        <w:rPr>
          <w:b w:val="0"/>
          <w:sz w:val="20"/>
          <w:szCs w:val="20"/>
        </w:rPr>
        <w:t>.  Angela argued that last paragraph</w:t>
      </w:r>
      <w:r w:rsidR="00244262">
        <w:rPr>
          <w:b w:val="0"/>
          <w:sz w:val="20"/>
          <w:szCs w:val="20"/>
        </w:rPr>
        <w:t xml:space="preserve"> needed to be removed.  Karen agreed to start without it and see if it’s an issue and when it is we can re-assess/re-visit.  Karen amended motion on the table remove the entire last paragraph referencing bylaws 5.06.  Martin seconded.  Motion carried.</w:t>
      </w:r>
    </w:p>
    <w:p w:rsidR="00684CFC" w:rsidRPr="003D39CE" w:rsidRDefault="00684CFC" w:rsidP="00AA552F">
      <w:pPr>
        <w:pStyle w:val="ListParagraph"/>
        <w:numPr>
          <w:ilvl w:val="0"/>
          <w:numId w:val="37"/>
        </w:numPr>
        <w:rPr>
          <w:sz w:val="20"/>
          <w:szCs w:val="20"/>
        </w:rPr>
      </w:pPr>
      <w:r w:rsidRPr="003D39CE">
        <w:rPr>
          <w:sz w:val="20"/>
          <w:szCs w:val="20"/>
        </w:rPr>
        <w:t>Next BOD Meeting</w:t>
      </w:r>
    </w:p>
    <w:p w:rsidR="00244262" w:rsidRPr="007B3E55" w:rsidRDefault="00244262" w:rsidP="007B3E55">
      <w:pPr>
        <w:pStyle w:val="ListParagraph"/>
        <w:numPr>
          <w:ilvl w:val="0"/>
          <w:numId w:val="0"/>
        </w:numPr>
        <w:ind w:left="547"/>
        <w:rPr>
          <w:b w:val="0"/>
          <w:sz w:val="20"/>
          <w:szCs w:val="20"/>
        </w:rPr>
      </w:pPr>
      <w:r>
        <w:rPr>
          <w:b w:val="0"/>
          <w:sz w:val="20"/>
          <w:szCs w:val="20"/>
        </w:rPr>
        <w:t>Trio requested 30-45 days before first meeting with them.  Melissa stated Trio will start drive-thru between July 7-15.  In August they will start with 2 drive-</w:t>
      </w:r>
      <w:proofErr w:type="spellStart"/>
      <w:r>
        <w:rPr>
          <w:b w:val="0"/>
          <w:sz w:val="20"/>
          <w:szCs w:val="20"/>
        </w:rPr>
        <w:t>thrus</w:t>
      </w:r>
      <w:proofErr w:type="spellEnd"/>
      <w:r>
        <w:rPr>
          <w:b w:val="0"/>
          <w:sz w:val="20"/>
          <w:szCs w:val="20"/>
        </w:rPr>
        <w:t xml:space="preserve"> per month.  Next BOD meeting was slated to occur in July, but specific date/time to be coordinated with Trio’s availability.</w:t>
      </w:r>
    </w:p>
    <w:p w:rsidR="0015180F" w:rsidRPr="0051199E" w:rsidRDefault="0015180F" w:rsidP="00361DEE">
      <w:pPr>
        <w:pStyle w:val="ListParagraph"/>
        <w:rPr>
          <w:sz w:val="20"/>
          <w:szCs w:val="20"/>
        </w:rPr>
      </w:pPr>
      <w:r w:rsidRPr="0051199E">
        <w:rPr>
          <w:sz w:val="20"/>
          <w:szCs w:val="20"/>
        </w:rPr>
        <w:t>Adjournment</w:t>
      </w:r>
    </w:p>
    <w:p w:rsidR="00C01BD7" w:rsidRPr="0051199E" w:rsidRDefault="008830EE" w:rsidP="00C01BD7">
      <w:pPr>
        <w:rPr>
          <w:sz w:val="20"/>
          <w:szCs w:val="20"/>
        </w:rPr>
      </w:pPr>
      <w:r>
        <w:rPr>
          <w:sz w:val="20"/>
          <w:szCs w:val="20"/>
        </w:rPr>
        <w:lastRenderedPageBreak/>
        <w:t xml:space="preserve">Meeting </w:t>
      </w:r>
      <w:r w:rsidR="00680296" w:rsidRPr="0051199E">
        <w:rPr>
          <w:sz w:val="20"/>
          <w:szCs w:val="20"/>
        </w:rPr>
        <w:t>adjourned the meeting</w:t>
      </w:r>
      <w:r w:rsidR="00004C75" w:rsidRPr="0051199E">
        <w:rPr>
          <w:sz w:val="20"/>
          <w:szCs w:val="20"/>
        </w:rPr>
        <w:t xml:space="preserve"> at </w:t>
      </w:r>
      <w:r w:rsidR="00244262">
        <w:rPr>
          <w:sz w:val="20"/>
          <w:szCs w:val="20"/>
        </w:rPr>
        <w:t>833p</w:t>
      </w:r>
      <w:r w:rsidR="00680296" w:rsidRPr="0051199E">
        <w:rPr>
          <w:sz w:val="20"/>
          <w:szCs w:val="20"/>
        </w:rPr>
        <w:t>.</w:t>
      </w:r>
    </w:p>
    <w:p w:rsidR="008E476B" w:rsidRDefault="0015180F" w:rsidP="00C01BD7">
      <w:pPr>
        <w:jc w:val="right"/>
        <w:rPr>
          <w:sz w:val="20"/>
          <w:szCs w:val="20"/>
        </w:rPr>
      </w:pPr>
      <w:r w:rsidRPr="0051199E">
        <w:rPr>
          <w:sz w:val="20"/>
          <w:szCs w:val="20"/>
        </w:rPr>
        <w:t>Minutes s</w:t>
      </w:r>
      <w:r w:rsidR="008E476B" w:rsidRPr="0051199E">
        <w:rPr>
          <w:sz w:val="20"/>
          <w:szCs w:val="20"/>
        </w:rPr>
        <w:t xml:space="preserve">ubmitted </w:t>
      </w:r>
      <w:r w:rsidR="004E227E" w:rsidRPr="0051199E">
        <w:rPr>
          <w:sz w:val="20"/>
          <w:szCs w:val="20"/>
        </w:rPr>
        <w:t xml:space="preserve">by:  </w:t>
      </w:r>
      <w:r w:rsidR="00875203" w:rsidRPr="0051199E">
        <w:rPr>
          <w:sz w:val="20"/>
          <w:szCs w:val="20"/>
        </w:rPr>
        <w:t xml:space="preserve">Karen L. Mueller, </w:t>
      </w:r>
      <w:r w:rsidR="00684CFC">
        <w:rPr>
          <w:sz w:val="20"/>
          <w:szCs w:val="20"/>
        </w:rPr>
        <w:t>2</w:t>
      </w:r>
      <w:r w:rsidR="00684CFC" w:rsidRPr="00684CFC">
        <w:rPr>
          <w:sz w:val="20"/>
          <w:szCs w:val="20"/>
          <w:vertAlign w:val="superscript"/>
        </w:rPr>
        <w:t>nd</w:t>
      </w:r>
      <w:r w:rsidR="00684CFC">
        <w:rPr>
          <w:sz w:val="20"/>
          <w:szCs w:val="20"/>
        </w:rPr>
        <w:t xml:space="preserve"> Assistant </w:t>
      </w:r>
      <w:r w:rsidR="00875203" w:rsidRPr="0051199E">
        <w:rPr>
          <w:sz w:val="20"/>
          <w:szCs w:val="20"/>
        </w:rPr>
        <w:t>Secretary</w:t>
      </w:r>
    </w:p>
    <w:p w:rsidR="005C23D8" w:rsidRDefault="005C23D8" w:rsidP="00C01BD7">
      <w:pPr>
        <w:jc w:val="right"/>
        <w:rPr>
          <w:sz w:val="20"/>
          <w:szCs w:val="20"/>
        </w:rPr>
      </w:pPr>
    </w:p>
    <w:p w:rsidR="005C23D8" w:rsidRPr="0051199E" w:rsidRDefault="005C23D8" w:rsidP="00C01BD7">
      <w:pPr>
        <w:jc w:val="right"/>
        <w:rPr>
          <w:sz w:val="20"/>
          <w:szCs w:val="20"/>
        </w:rPr>
      </w:pPr>
    </w:p>
    <w:sectPr w:rsidR="005C23D8" w:rsidRPr="0051199E" w:rsidSect="007247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11.5pt;height:11.5pt" o:bullet="t">
        <v:imagedata r:id="rId1" o:title="bullet1"/>
      </v:shape>
    </w:pict>
  </w:numPicBullet>
  <w:numPicBullet w:numPicBulletId="1">
    <w:pict>
      <v:shape id="_x0000_i1141" type="#_x0000_t75" style="width:8.65pt;height:8.65pt" o:bullet="t">
        <v:imagedata r:id="rId2" o:title="bullet2"/>
      </v:shape>
    </w:pict>
  </w:numPicBullet>
  <w:numPicBullet w:numPicBulletId="2">
    <w:pict>
      <v:shape id="_x0000_i1142" type="#_x0000_t75" style="width:8.65pt;height:8.65pt" o:bullet="t">
        <v:imagedata r:id="rId3" o:title="bullet3"/>
      </v:shape>
    </w:pict>
  </w:numPicBullet>
  <w:abstractNum w:abstractNumId="0" w15:restartNumberingAfterBreak="0">
    <w:nsid w:val="FFFFFF7C"/>
    <w:multiLevelType w:val="singleLevel"/>
    <w:tmpl w:val="F990B0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E892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15:restartNumberingAfterBreak="0">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multilevel"/>
    <w:tmpl w:val="A61647C2"/>
    <w:lvl w:ilvl="0">
      <w:start w:val="1"/>
      <w:numFmt w:val="upperRoman"/>
      <w:pStyle w:val="ListParagraph"/>
      <w:lvlText w:val="%1."/>
      <w:lvlJc w:val="right"/>
      <w:pPr>
        <w:tabs>
          <w:tab w:val="num" w:pos="450"/>
        </w:tabs>
        <w:ind w:left="450" w:hanging="180"/>
      </w:pPr>
    </w:lvl>
    <w:lvl w:ilvl="1">
      <w:start w:val="8"/>
      <w:numFmt w:val="decimalZero"/>
      <w:isLgl/>
      <w:lvlText w:val="%1.%2"/>
      <w:lvlJc w:val="left"/>
      <w:pPr>
        <w:ind w:left="157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9" w15:restartNumberingAfterBreak="0">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13E1E"/>
    <w:multiLevelType w:val="hybridMultilevel"/>
    <w:tmpl w:val="30D012D2"/>
    <w:lvl w:ilvl="0" w:tplc="D06EB7F2">
      <w:start w:val="4"/>
      <w:numFmt w:val="bullet"/>
      <w:lvlText w:val="-"/>
      <w:lvlJc w:val="left"/>
      <w:pPr>
        <w:ind w:left="547" w:hanging="360"/>
      </w:pPr>
      <w:rPr>
        <w:rFonts w:ascii="Times New Roman" w:eastAsia="Times New Roman" w:hAnsi="Times New Roman" w:cs="Times New Roman"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1"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2A7438D"/>
    <w:multiLevelType w:val="hybridMultilevel"/>
    <w:tmpl w:val="CE82E988"/>
    <w:lvl w:ilvl="0" w:tplc="F1F49E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3D67CF4"/>
    <w:multiLevelType w:val="hybridMultilevel"/>
    <w:tmpl w:val="F8A0C7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0334BF0"/>
    <w:multiLevelType w:val="hybridMultilevel"/>
    <w:tmpl w:val="19622C7E"/>
    <w:lvl w:ilvl="0" w:tplc="D04202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99C6330"/>
    <w:multiLevelType w:val="hybridMultilevel"/>
    <w:tmpl w:val="C49AF894"/>
    <w:lvl w:ilvl="0" w:tplc="89285BF2">
      <w:numFmt w:val="bullet"/>
      <w:lvlText w:val="-"/>
      <w:lvlJc w:val="left"/>
      <w:pPr>
        <w:ind w:left="547" w:hanging="360"/>
      </w:pPr>
      <w:rPr>
        <w:rFonts w:ascii="Times New Roman" w:eastAsia="Times New Roman" w:hAnsi="Times New Roman" w:cs="Times New Roman"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4" w15:restartNumberingAfterBreak="0">
    <w:nsid w:val="3B6D0BD1"/>
    <w:multiLevelType w:val="hybridMultilevel"/>
    <w:tmpl w:val="09069C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6B4032"/>
    <w:multiLevelType w:val="hybridMultilevel"/>
    <w:tmpl w:val="F08A6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C3554D"/>
    <w:multiLevelType w:val="hybridMultilevel"/>
    <w:tmpl w:val="4BDE0450"/>
    <w:lvl w:ilvl="0" w:tplc="1A78CCDA">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7"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9"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1F46234"/>
    <w:multiLevelType w:val="hybridMultilevel"/>
    <w:tmpl w:val="C498B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03769E"/>
    <w:multiLevelType w:val="hybridMultilevel"/>
    <w:tmpl w:val="DD2EF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18"/>
  </w:num>
  <w:num w:numId="3">
    <w:abstractNumId w:val="20"/>
  </w:num>
  <w:num w:numId="4">
    <w:abstractNumId w:val="11"/>
  </w:num>
  <w:num w:numId="5">
    <w:abstractNumId w:val="3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16"/>
  </w:num>
  <w:num w:numId="19">
    <w:abstractNumId w:val="15"/>
  </w:num>
  <w:num w:numId="20">
    <w:abstractNumId w:val="14"/>
  </w:num>
  <w:num w:numId="21">
    <w:abstractNumId w:val="22"/>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8"/>
  </w:num>
  <w:num w:numId="26">
    <w:abstractNumId w:val="23"/>
  </w:num>
  <w:num w:numId="27">
    <w:abstractNumId w:val="31"/>
  </w:num>
  <w:num w:numId="28">
    <w:abstractNumId w:val="21"/>
  </w:num>
  <w:num w:numId="29">
    <w:abstractNumId w:val="25"/>
  </w:num>
  <w:num w:numId="30">
    <w:abstractNumId w:val="2"/>
    <w:lvlOverride w:ilvl="0">
      <w:startOverride w:val="1"/>
    </w:lvlOverride>
  </w:num>
  <w:num w:numId="31">
    <w:abstractNumId w:val="13"/>
  </w:num>
  <w:num w:numId="32">
    <w:abstractNumId w:val="27"/>
  </w:num>
  <w:num w:numId="33">
    <w:abstractNumId w:val="26"/>
  </w:num>
  <w:num w:numId="34">
    <w:abstractNumId w:val="32"/>
  </w:num>
  <w:num w:numId="35">
    <w:abstractNumId w:val="19"/>
  </w:num>
  <w:num w:numId="36">
    <w:abstractNumId w:val="2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A9"/>
    <w:rsid w:val="00004C75"/>
    <w:rsid w:val="000055E3"/>
    <w:rsid w:val="000244E3"/>
    <w:rsid w:val="00027473"/>
    <w:rsid w:val="00077DB6"/>
    <w:rsid w:val="000850A0"/>
    <w:rsid w:val="000905C2"/>
    <w:rsid w:val="000B10CE"/>
    <w:rsid w:val="000E5114"/>
    <w:rsid w:val="000F467D"/>
    <w:rsid w:val="00101F50"/>
    <w:rsid w:val="0011573E"/>
    <w:rsid w:val="00127BAC"/>
    <w:rsid w:val="00135175"/>
    <w:rsid w:val="00140DAE"/>
    <w:rsid w:val="0015180F"/>
    <w:rsid w:val="0017398C"/>
    <w:rsid w:val="001904B0"/>
    <w:rsid w:val="00190A5A"/>
    <w:rsid w:val="00193653"/>
    <w:rsid w:val="00193BF2"/>
    <w:rsid w:val="001C1EE7"/>
    <w:rsid w:val="001C5738"/>
    <w:rsid w:val="001D349B"/>
    <w:rsid w:val="001E4ED2"/>
    <w:rsid w:val="00200DC0"/>
    <w:rsid w:val="00244262"/>
    <w:rsid w:val="0024671B"/>
    <w:rsid w:val="00276FA1"/>
    <w:rsid w:val="00282837"/>
    <w:rsid w:val="00291B4A"/>
    <w:rsid w:val="002951DF"/>
    <w:rsid w:val="002A116C"/>
    <w:rsid w:val="002C3D7E"/>
    <w:rsid w:val="002E7276"/>
    <w:rsid w:val="00315FE5"/>
    <w:rsid w:val="00317B4A"/>
    <w:rsid w:val="003451E2"/>
    <w:rsid w:val="00360B6E"/>
    <w:rsid w:val="00361DEE"/>
    <w:rsid w:val="003744EB"/>
    <w:rsid w:val="003B05AA"/>
    <w:rsid w:val="003B625F"/>
    <w:rsid w:val="003C316A"/>
    <w:rsid w:val="003C46C7"/>
    <w:rsid w:val="003C50EB"/>
    <w:rsid w:val="003D39CE"/>
    <w:rsid w:val="003D4FD2"/>
    <w:rsid w:val="003E2016"/>
    <w:rsid w:val="003F18C5"/>
    <w:rsid w:val="00401189"/>
    <w:rsid w:val="0040311F"/>
    <w:rsid w:val="0041089E"/>
    <w:rsid w:val="00411F8B"/>
    <w:rsid w:val="00423E2B"/>
    <w:rsid w:val="00447CBA"/>
    <w:rsid w:val="00467690"/>
    <w:rsid w:val="00472890"/>
    <w:rsid w:val="00477352"/>
    <w:rsid w:val="00492D33"/>
    <w:rsid w:val="004B5C09"/>
    <w:rsid w:val="004E227E"/>
    <w:rsid w:val="004E6F1D"/>
    <w:rsid w:val="004F54E6"/>
    <w:rsid w:val="0051199E"/>
    <w:rsid w:val="0051239B"/>
    <w:rsid w:val="005160E2"/>
    <w:rsid w:val="005205B1"/>
    <w:rsid w:val="0054733C"/>
    <w:rsid w:val="00554276"/>
    <w:rsid w:val="00592C40"/>
    <w:rsid w:val="005960B8"/>
    <w:rsid w:val="005C23D8"/>
    <w:rsid w:val="00601FD7"/>
    <w:rsid w:val="00604C8E"/>
    <w:rsid w:val="006103A1"/>
    <w:rsid w:val="00611EE7"/>
    <w:rsid w:val="006130AE"/>
    <w:rsid w:val="00614889"/>
    <w:rsid w:val="00616B41"/>
    <w:rsid w:val="00620AE8"/>
    <w:rsid w:val="0064628C"/>
    <w:rsid w:val="00654665"/>
    <w:rsid w:val="006722DB"/>
    <w:rsid w:val="00680296"/>
    <w:rsid w:val="0068087F"/>
    <w:rsid w:val="006833EA"/>
    <w:rsid w:val="00684CFC"/>
    <w:rsid w:val="00687389"/>
    <w:rsid w:val="00690E5A"/>
    <w:rsid w:val="006928C1"/>
    <w:rsid w:val="006A6F8B"/>
    <w:rsid w:val="006A794D"/>
    <w:rsid w:val="006C615A"/>
    <w:rsid w:val="006E3D93"/>
    <w:rsid w:val="006F03D4"/>
    <w:rsid w:val="00703D7F"/>
    <w:rsid w:val="007049F3"/>
    <w:rsid w:val="00706F3C"/>
    <w:rsid w:val="0071446A"/>
    <w:rsid w:val="00715E31"/>
    <w:rsid w:val="007247D1"/>
    <w:rsid w:val="00771C24"/>
    <w:rsid w:val="00771D18"/>
    <w:rsid w:val="00785002"/>
    <w:rsid w:val="007862FE"/>
    <w:rsid w:val="007B3E55"/>
    <w:rsid w:val="007C3AFA"/>
    <w:rsid w:val="007D5836"/>
    <w:rsid w:val="007E310C"/>
    <w:rsid w:val="007F5763"/>
    <w:rsid w:val="007F61FB"/>
    <w:rsid w:val="008017C6"/>
    <w:rsid w:val="00802ECA"/>
    <w:rsid w:val="00817A33"/>
    <w:rsid w:val="008240DA"/>
    <w:rsid w:val="008429E5"/>
    <w:rsid w:val="00863F11"/>
    <w:rsid w:val="00867EA4"/>
    <w:rsid w:val="00875203"/>
    <w:rsid w:val="008777F0"/>
    <w:rsid w:val="008830EE"/>
    <w:rsid w:val="00883257"/>
    <w:rsid w:val="00887A2D"/>
    <w:rsid w:val="00887F5B"/>
    <w:rsid w:val="00897D88"/>
    <w:rsid w:val="008E1AEC"/>
    <w:rsid w:val="008E476B"/>
    <w:rsid w:val="00917E7C"/>
    <w:rsid w:val="00932DDC"/>
    <w:rsid w:val="00932F50"/>
    <w:rsid w:val="00937944"/>
    <w:rsid w:val="00950E7F"/>
    <w:rsid w:val="0096324B"/>
    <w:rsid w:val="00972A9D"/>
    <w:rsid w:val="00976E39"/>
    <w:rsid w:val="00987143"/>
    <w:rsid w:val="009905DB"/>
    <w:rsid w:val="009921B8"/>
    <w:rsid w:val="009B06B6"/>
    <w:rsid w:val="009B6B9B"/>
    <w:rsid w:val="00A01E71"/>
    <w:rsid w:val="00A07662"/>
    <w:rsid w:val="00A4298C"/>
    <w:rsid w:val="00A655AF"/>
    <w:rsid w:val="00A9231C"/>
    <w:rsid w:val="00AA552F"/>
    <w:rsid w:val="00AB0F89"/>
    <w:rsid w:val="00AD1A56"/>
    <w:rsid w:val="00AE361F"/>
    <w:rsid w:val="00AF0FA6"/>
    <w:rsid w:val="00B016DD"/>
    <w:rsid w:val="00B02A85"/>
    <w:rsid w:val="00B054AB"/>
    <w:rsid w:val="00B247A9"/>
    <w:rsid w:val="00B25B7D"/>
    <w:rsid w:val="00B435B5"/>
    <w:rsid w:val="00B441F3"/>
    <w:rsid w:val="00B75CFC"/>
    <w:rsid w:val="00B76FFD"/>
    <w:rsid w:val="00BD39B1"/>
    <w:rsid w:val="00BF26D5"/>
    <w:rsid w:val="00BF6FAB"/>
    <w:rsid w:val="00C00A0F"/>
    <w:rsid w:val="00C01BD7"/>
    <w:rsid w:val="00C1035D"/>
    <w:rsid w:val="00C1643D"/>
    <w:rsid w:val="00C20130"/>
    <w:rsid w:val="00C207DE"/>
    <w:rsid w:val="00C261A9"/>
    <w:rsid w:val="00C917E6"/>
    <w:rsid w:val="00C95C77"/>
    <w:rsid w:val="00C96086"/>
    <w:rsid w:val="00CA5641"/>
    <w:rsid w:val="00CE20C3"/>
    <w:rsid w:val="00CE66DE"/>
    <w:rsid w:val="00CE78DE"/>
    <w:rsid w:val="00CF0B47"/>
    <w:rsid w:val="00D033D9"/>
    <w:rsid w:val="00D31AB7"/>
    <w:rsid w:val="00D346CB"/>
    <w:rsid w:val="00D61280"/>
    <w:rsid w:val="00D81D5E"/>
    <w:rsid w:val="00D91152"/>
    <w:rsid w:val="00D954DB"/>
    <w:rsid w:val="00DC79AD"/>
    <w:rsid w:val="00DD0269"/>
    <w:rsid w:val="00DE1F65"/>
    <w:rsid w:val="00DF2868"/>
    <w:rsid w:val="00DF4D99"/>
    <w:rsid w:val="00E06A16"/>
    <w:rsid w:val="00E13722"/>
    <w:rsid w:val="00E24A28"/>
    <w:rsid w:val="00E311AB"/>
    <w:rsid w:val="00E33A2A"/>
    <w:rsid w:val="00E506A6"/>
    <w:rsid w:val="00E66ACC"/>
    <w:rsid w:val="00E7310D"/>
    <w:rsid w:val="00EC3622"/>
    <w:rsid w:val="00EC3A1B"/>
    <w:rsid w:val="00EC602B"/>
    <w:rsid w:val="00EE1BB9"/>
    <w:rsid w:val="00EE7ADF"/>
    <w:rsid w:val="00EF1CCC"/>
    <w:rsid w:val="00EF221C"/>
    <w:rsid w:val="00F171DE"/>
    <w:rsid w:val="00F23697"/>
    <w:rsid w:val="00F30303"/>
    <w:rsid w:val="00F36BB7"/>
    <w:rsid w:val="00F50D7F"/>
    <w:rsid w:val="00F52872"/>
    <w:rsid w:val="00F71D23"/>
    <w:rsid w:val="00F72460"/>
    <w:rsid w:val="00F75386"/>
    <w:rsid w:val="00F807A9"/>
    <w:rsid w:val="00F8601D"/>
    <w:rsid w:val="00FA5D7E"/>
    <w:rsid w:val="00FB3809"/>
    <w:rsid w:val="00FD1F3C"/>
    <w:rsid w:val="00FF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310466C7"/>
  <w15:docId w15:val="{8DF61E1F-3FEF-4E1A-9804-DE4B945D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tabs>
        <w:tab w:val="clear" w:pos="450"/>
        <w:tab w:val="num" w:pos="180"/>
      </w:tabs>
      <w:spacing w:before="240" w:after="60"/>
      <w:ind w:left="187" w:hanging="187"/>
    </w:pPr>
    <w:rPr>
      <w:b/>
    </w:rPr>
  </w:style>
  <w:style w:type="character" w:customStyle="1" w:styleId="il">
    <w:name w:val="il"/>
    <w:basedOn w:val="DefaultParagraphFont"/>
    <w:rsid w:val="00CE20C3"/>
  </w:style>
  <w:style w:type="paragraph" w:customStyle="1" w:styleId="listtext">
    <w:name w:val="list text"/>
    <w:rsid w:val="008E1AEC"/>
    <w:pPr>
      <w:numPr>
        <w:numId w:val="32"/>
      </w:numPr>
      <w:spacing w:before="100" w:beforeAutospacing="1" w:after="100" w:afterAutospacing="1" w:line="360" w:lineRule="auto"/>
    </w:pPr>
    <w:rPr>
      <w:rFonts w:ascii="Tahoma" w:hAnsi="Tahoma" w:cs="Arial"/>
      <w:spacing w:val="1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882205">
      <w:bodyDiv w:val="1"/>
      <w:marLeft w:val="0"/>
      <w:marRight w:val="0"/>
      <w:marTop w:val="0"/>
      <w:marBottom w:val="0"/>
      <w:divBdr>
        <w:top w:val="none" w:sz="0" w:space="0" w:color="auto"/>
        <w:left w:val="none" w:sz="0" w:space="0" w:color="auto"/>
        <w:bottom w:val="none" w:sz="0" w:space="0" w:color="auto"/>
        <w:right w:val="none" w:sz="0" w:space="0" w:color="auto"/>
      </w:divBdr>
      <w:divsChild>
        <w:div w:id="1283071921">
          <w:marLeft w:val="0"/>
          <w:marRight w:val="0"/>
          <w:marTop w:val="0"/>
          <w:marBottom w:val="0"/>
          <w:divBdr>
            <w:top w:val="none" w:sz="0" w:space="0" w:color="auto"/>
            <w:left w:val="none" w:sz="0" w:space="0" w:color="auto"/>
            <w:bottom w:val="none" w:sz="0" w:space="0" w:color="auto"/>
            <w:right w:val="none" w:sz="0" w:space="0" w:color="auto"/>
          </w:divBdr>
          <w:divsChild>
            <w:div w:id="1258753564">
              <w:marLeft w:val="0"/>
              <w:marRight w:val="0"/>
              <w:marTop w:val="0"/>
              <w:marBottom w:val="0"/>
              <w:divBdr>
                <w:top w:val="none" w:sz="0" w:space="0" w:color="auto"/>
                <w:left w:val="none" w:sz="0" w:space="0" w:color="auto"/>
                <w:bottom w:val="none" w:sz="0" w:space="0" w:color="auto"/>
                <w:right w:val="none" w:sz="0" w:space="0" w:color="auto"/>
              </w:divBdr>
              <w:divsChild>
                <w:div w:id="531578422">
                  <w:marLeft w:val="0"/>
                  <w:marRight w:val="0"/>
                  <w:marTop w:val="0"/>
                  <w:marBottom w:val="0"/>
                  <w:divBdr>
                    <w:top w:val="none" w:sz="0" w:space="0" w:color="auto"/>
                    <w:left w:val="none" w:sz="0" w:space="0" w:color="auto"/>
                    <w:bottom w:val="none" w:sz="0" w:space="0" w:color="auto"/>
                    <w:right w:val="none" w:sz="0" w:space="0" w:color="auto"/>
                  </w:divBdr>
                  <w:divsChild>
                    <w:div w:id="1644578852">
                      <w:marLeft w:val="0"/>
                      <w:marRight w:val="0"/>
                      <w:marTop w:val="0"/>
                      <w:marBottom w:val="0"/>
                      <w:divBdr>
                        <w:top w:val="none" w:sz="0" w:space="0" w:color="auto"/>
                        <w:left w:val="none" w:sz="0" w:space="0" w:color="auto"/>
                        <w:bottom w:val="none" w:sz="0" w:space="0" w:color="auto"/>
                        <w:right w:val="none" w:sz="0" w:space="0" w:color="auto"/>
                      </w:divBdr>
                      <w:divsChild>
                        <w:div w:id="6756606">
                          <w:marLeft w:val="0"/>
                          <w:marRight w:val="0"/>
                          <w:marTop w:val="0"/>
                          <w:marBottom w:val="0"/>
                          <w:divBdr>
                            <w:top w:val="none" w:sz="0" w:space="0" w:color="auto"/>
                            <w:left w:val="none" w:sz="0" w:space="0" w:color="auto"/>
                            <w:bottom w:val="none" w:sz="0" w:space="0" w:color="auto"/>
                            <w:right w:val="none" w:sz="0" w:space="0" w:color="auto"/>
                          </w:divBdr>
                          <w:divsChild>
                            <w:div w:id="623384351">
                              <w:marLeft w:val="0"/>
                              <w:marRight w:val="0"/>
                              <w:marTop w:val="0"/>
                              <w:marBottom w:val="0"/>
                              <w:divBdr>
                                <w:top w:val="none" w:sz="0" w:space="0" w:color="auto"/>
                                <w:left w:val="none" w:sz="0" w:space="0" w:color="auto"/>
                                <w:bottom w:val="none" w:sz="0" w:space="0" w:color="auto"/>
                                <w:right w:val="none" w:sz="0" w:space="0" w:color="auto"/>
                              </w:divBdr>
                              <w:divsChild>
                                <w:div w:id="85539802">
                                  <w:marLeft w:val="0"/>
                                  <w:marRight w:val="0"/>
                                  <w:marTop w:val="0"/>
                                  <w:marBottom w:val="0"/>
                                  <w:divBdr>
                                    <w:top w:val="none" w:sz="0" w:space="0" w:color="auto"/>
                                    <w:left w:val="none" w:sz="0" w:space="0" w:color="auto"/>
                                    <w:bottom w:val="none" w:sz="0" w:space="0" w:color="auto"/>
                                    <w:right w:val="none" w:sz="0" w:space="0" w:color="auto"/>
                                  </w:divBdr>
                                  <w:divsChild>
                                    <w:div w:id="1538346863">
                                      <w:marLeft w:val="0"/>
                                      <w:marRight w:val="0"/>
                                      <w:marTop w:val="0"/>
                                      <w:marBottom w:val="0"/>
                                      <w:divBdr>
                                        <w:top w:val="none" w:sz="0" w:space="0" w:color="auto"/>
                                        <w:left w:val="none" w:sz="0" w:space="0" w:color="auto"/>
                                        <w:bottom w:val="none" w:sz="0" w:space="0" w:color="auto"/>
                                        <w:right w:val="none" w:sz="0" w:space="0" w:color="auto"/>
                                      </w:divBdr>
                                      <w:divsChild>
                                        <w:div w:id="258493628">
                                          <w:marLeft w:val="0"/>
                                          <w:marRight w:val="0"/>
                                          <w:marTop w:val="0"/>
                                          <w:marBottom w:val="0"/>
                                          <w:divBdr>
                                            <w:top w:val="none" w:sz="0" w:space="0" w:color="auto"/>
                                            <w:left w:val="none" w:sz="0" w:space="0" w:color="auto"/>
                                            <w:bottom w:val="none" w:sz="0" w:space="0" w:color="auto"/>
                                            <w:right w:val="none" w:sz="0" w:space="0" w:color="auto"/>
                                          </w:divBdr>
                                          <w:divsChild>
                                            <w:div w:id="314144423">
                                              <w:marLeft w:val="0"/>
                                              <w:marRight w:val="0"/>
                                              <w:marTop w:val="0"/>
                                              <w:marBottom w:val="0"/>
                                              <w:divBdr>
                                                <w:top w:val="none" w:sz="0" w:space="0" w:color="auto"/>
                                                <w:left w:val="none" w:sz="0" w:space="0" w:color="auto"/>
                                                <w:bottom w:val="none" w:sz="0" w:space="0" w:color="auto"/>
                                                <w:right w:val="none" w:sz="0" w:space="0" w:color="auto"/>
                                              </w:divBdr>
                                              <w:divsChild>
                                                <w:div w:id="522941709">
                                                  <w:marLeft w:val="0"/>
                                                  <w:marRight w:val="0"/>
                                                  <w:marTop w:val="0"/>
                                                  <w:marBottom w:val="0"/>
                                                  <w:divBdr>
                                                    <w:top w:val="none" w:sz="0" w:space="0" w:color="auto"/>
                                                    <w:left w:val="none" w:sz="0" w:space="0" w:color="auto"/>
                                                    <w:bottom w:val="none" w:sz="0" w:space="0" w:color="auto"/>
                                                    <w:right w:val="none" w:sz="0" w:space="0" w:color="auto"/>
                                                  </w:divBdr>
                                                  <w:divsChild>
                                                    <w:div w:id="471097758">
                                                      <w:marLeft w:val="0"/>
                                                      <w:marRight w:val="0"/>
                                                      <w:marTop w:val="0"/>
                                                      <w:marBottom w:val="0"/>
                                                      <w:divBdr>
                                                        <w:top w:val="none" w:sz="0" w:space="0" w:color="auto"/>
                                                        <w:left w:val="none" w:sz="0" w:space="0" w:color="auto"/>
                                                        <w:bottom w:val="none" w:sz="0" w:space="0" w:color="auto"/>
                                                        <w:right w:val="none" w:sz="0" w:space="0" w:color="auto"/>
                                                      </w:divBdr>
                                                      <w:divsChild>
                                                        <w:div w:id="1165247717">
                                                          <w:marLeft w:val="0"/>
                                                          <w:marRight w:val="0"/>
                                                          <w:marTop w:val="0"/>
                                                          <w:marBottom w:val="0"/>
                                                          <w:divBdr>
                                                            <w:top w:val="none" w:sz="0" w:space="0" w:color="auto"/>
                                                            <w:left w:val="none" w:sz="0" w:space="0" w:color="auto"/>
                                                            <w:bottom w:val="none" w:sz="0" w:space="0" w:color="auto"/>
                                                            <w:right w:val="none" w:sz="0" w:space="0" w:color="auto"/>
                                                          </w:divBdr>
                                                          <w:divsChild>
                                                            <w:div w:id="643311030">
                                                              <w:marLeft w:val="0"/>
                                                              <w:marRight w:val="0"/>
                                                              <w:marTop w:val="0"/>
                                                              <w:marBottom w:val="0"/>
                                                              <w:divBdr>
                                                                <w:top w:val="none" w:sz="0" w:space="0" w:color="auto"/>
                                                                <w:left w:val="none" w:sz="0" w:space="0" w:color="auto"/>
                                                                <w:bottom w:val="none" w:sz="0" w:space="0" w:color="auto"/>
                                                                <w:right w:val="none" w:sz="0" w:space="0" w:color="auto"/>
                                                              </w:divBdr>
                                                              <w:divsChild>
                                                                <w:div w:id="695350333">
                                                                  <w:marLeft w:val="0"/>
                                                                  <w:marRight w:val="0"/>
                                                                  <w:marTop w:val="0"/>
                                                                  <w:marBottom w:val="0"/>
                                                                  <w:divBdr>
                                                                    <w:top w:val="none" w:sz="0" w:space="0" w:color="auto"/>
                                                                    <w:left w:val="none" w:sz="0" w:space="0" w:color="auto"/>
                                                                    <w:bottom w:val="none" w:sz="0" w:space="0" w:color="auto"/>
                                                                    <w:right w:val="none" w:sz="0" w:space="0" w:color="auto"/>
                                                                  </w:divBdr>
                                                                  <w:divsChild>
                                                                    <w:div w:id="1207989374">
                                                                      <w:marLeft w:val="0"/>
                                                                      <w:marRight w:val="0"/>
                                                                      <w:marTop w:val="0"/>
                                                                      <w:marBottom w:val="0"/>
                                                                      <w:divBdr>
                                                                        <w:top w:val="none" w:sz="0" w:space="0" w:color="auto"/>
                                                                        <w:left w:val="none" w:sz="0" w:space="0" w:color="auto"/>
                                                                        <w:bottom w:val="none" w:sz="0" w:space="0" w:color="auto"/>
                                                                        <w:right w:val="none" w:sz="0" w:space="0" w:color="auto"/>
                                                                      </w:divBdr>
                                                                      <w:divsChild>
                                                                        <w:div w:id="2010868112">
                                                                          <w:marLeft w:val="0"/>
                                                                          <w:marRight w:val="0"/>
                                                                          <w:marTop w:val="0"/>
                                                                          <w:marBottom w:val="0"/>
                                                                          <w:divBdr>
                                                                            <w:top w:val="none" w:sz="0" w:space="0" w:color="auto"/>
                                                                            <w:left w:val="none" w:sz="0" w:space="0" w:color="auto"/>
                                                                            <w:bottom w:val="none" w:sz="0" w:space="0" w:color="auto"/>
                                                                            <w:right w:val="none" w:sz="0" w:space="0" w:color="auto"/>
                                                                          </w:divBdr>
                                                                          <w:divsChild>
                                                                            <w:div w:id="1467892747">
                                                                              <w:marLeft w:val="0"/>
                                                                              <w:marRight w:val="0"/>
                                                                              <w:marTop w:val="0"/>
                                                                              <w:marBottom w:val="0"/>
                                                                              <w:divBdr>
                                                                                <w:top w:val="none" w:sz="0" w:space="0" w:color="auto"/>
                                                                                <w:left w:val="none" w:sz="0" w:space="0" w:color="auto"/>
                                                                                <w:bottom w:val="none" w:sz="0" w:space="0" w:color="auto"/>
                                                                                <w:right w:val="none" w:sz="0" w:space="0" w:color="auto"/>
                                                                              </w:divBdr>
                                                                              <w:divsChild>
                                                                                <w:div w:id="2100130172">
                                                                                  <w:marLeft w:val="0"/>
                                                                                  <w:marRight w:val="0"/>
                                                                                  <w:marTop w:val="0"/>
                                                                                  <w:marBottom w:val="0"/>
                                                                                  <w:divBdr>
                                                                                    <w:top w:val="none" w:sz="0" w:space="0" w:color="auto"/>
                                                                                    <w:left w:val="none" w:sz="0" w:space="0" w:color="auto"/>
                                                                                    <w:bottom w:val="none" w:sz="0" w:space="0" w:color="auto"/>
                                                                                    <w:right w:val="none" w:sz="0" w:space="0" w:color="auto"/>
                                                                                  </w:divBdr>
                                                                                  <w:divsChild>
                                                                                    <w:div w:id="378359840">
                                                                                      <w:marLeft w:val="0"/>
                                                                                      <w:marRight w:val="0"/>
                                                                                      <w:marTop w:val="0"/>
                                                                                      <w:marBottom w:val="0"/>
                                                                                      <w:divBdr>
                                                                                        <w:top w:val="none" w:sz="0" w:space="0" w:color="auto"/>
                                                                                        <w:left w:val="none" w:sz="0" w:space="0" w:color="auto"/>
                                                                                        <w:bottom w:val="none" w:sz="0" w:space="0" w:color="auto"/>
                                                                                        <w:right w:val="none" w:sz="0" w:space="0" w:color="auto"/>
                                                                                      </w:divBdr>
                                                                                      <w:divsChild>
                                                                                        <w:div w:id="1487866958">
                                                                                          <w:marLeft w:val="0"/>
                                                                                          <w:marRight w:val="0"/>
                                                                                          <w:marTop w:val="0"/>
                                                                                          <w:marBottom w:val="0"/>
                                                                                          <w:divBdr>
                                                                                            <w:top w:val="none" w:sz="0" w:space="0" w:color="auto"/>
                                                                                            <w:left w:val="none" w:sz="0" w:space="0" w:color="auto"/>
                                                                                            <w:bottom w:val="none" w:sz="0" w:space="0" w:color="auto"/>
                                                                                            <w:right w:val="none" w:sz="0" w:space="0" w:color="auto"/>
                                                                                          </w:divBdr>
                                                                                          <w:divsChild>
                                                                                            <w:div w:id="219678462">
                                                                                              <w:marLeft w:val="0"/>
                                                                                              <w:marRight w:val="0"/>
                                                                                              <w:marTop w:val="0"/>
                                                                                              <w:marBottom w:val="0"/>
                                                                                              <w:divBdr>
                                                                                                <w:top w:val="none" w:sz="0" w:space="0" w:color="auto"/>
                                                                                                <w:left w:val="none" w:sz="0" w:space="0" w:color="auto"/>
                                                                                                <w:bottom w:val="none" w:sz="0" w:space="0" w:color="auto"/>
                                                                                                <w:right w:val="none" w:sz="0" w:space="0" w:color="auto"/>
                                                                                              </w:divBdr>
                                                                                              <w:divsChild>
                                                                                                <w:div w:id="1197355779">
                                                                                                  <w:marLeft w:val="0"/>
                                                                                                  <w:marRight w:val="0"/>
                                                                                                  <w:marTop w:val="0"/>
                                                                                                  <w:marBottom w:val="0"/>
                                                                                                  <w:divBdr>
                                                                                                    <w:top w:val="none" w:sz="0" w:space="0" w:color="auto"/>
                                                                                                    <w:left w:val="none" w:sz="0" w:space="0" w:color="auto"/>
                                                                                                    <w:bottom w:val="none" w:sz="0" w:space="0" w:color="auto"/>
                                                                                                    <w:right w:val="none" w:sz="0" w:space="0" w:color="auto"/>
                                                                                                  </w:divBdr>
                                                                                                  <w:divsChild>
                                                                                                    <w:div w:id="961962500">
                                                                                                      <w:marLeft w:val="0"/>
                                                                                                      <w:marRight w:val="0"/>
                                                                                                      <w:marTop w:val="0"/>
                                                                                                      <w:marBottom w:val="0"/>
                                                                                                      <w:divBdr>
                                                                                                        <w:top w:val="none" w:sz="0" w:space="0" w:color="auto"/>
                                                                                                        <w:left w:val="none" w:sz="0" w:space="0" w:color="auto"/>
                                                                                                        <w:bottom w:val="none" w:sz="0" w:space="0" w:color="auto"/>
                                                                                                        <w:right w:val="none" w:sz="0" w:space="0" w:color="auto"/>
                                                                                                      </w:divBdr>
                                                                                                      <w:divsChild>
                                                                                                        <w:div w:id="760297557">
                                                                                                          <w:marLeft w:val="0"/>
                                                                                                          <w:marRight w:val="0"/>
                                                                                                          <w:marTop w:val="0"/>
                                                                                                          <w:marBottom w:val="0"/>
                                                                                                          <w:divBdr>
                                                                                                            <w:top w:val="none" w:sz="0" w:space="0" w:color="auto"/>
                                                                                                            <w:left w:val="none" w:sz="0" w:space="0" w:color="auto"/>
                                                                                                            <w:bottom w:val="none" w:sz="0" w:space="0" w:color="auto"/>
                                                                                                            <w:right w:val="none" w:sz="0" w:space="0" w:color="auto"/>
                                                                                                          </w:divBdr>
                                                                                                          <w:divsChild>
                                                                                                            <w:div w:id="1979533191">
                                                                                                              <w:marLeft w:val="0"/>
                                                                                                              <w:marRight w:val="0"/>
                                                                                                              <w:marTop w:val="0"/>
                                                                                                              <w:marBottom w:val="0"/>
                                                                                                              <w:divBdr>
                                                                                                                <w:top w:val="none" w:sz="0" w:space="0" w:color="auto"/>
                                                                                                                <w:left w:val="none" w:sz="0" w:space="0" w:color="auto"/>
                                                                                                                <w:bottom w:val="none" w:sz="0" w:space="0" w:color="auto"/>
                                                                                                                <w:right w:val="none" w:sz="0" w:space="0" w:color="auto"/>
                                                                                                              </w:divBdr>
                                                                                                              <w:divsChild>
                                                                                                                <w:div w:id="1854028327">
                                                                                                                  <w:marLeft w:val="0"/>
                                                                                                                  <w:marRight w:val="0"/>
                                                                                                                  <w:marTop w:val="0"/>
                                                                                                                  <w:marBottom w:val="0"/>
                                                                                                                  <w:divBdr>
                                                                                                                    <w:top w:val="none" w:sz="0" w:space="0" w:color="auto"/>
                                                                                                                    <w:left w:val="none" w:sz="0" w:space="0" w:color="auto"/>
                                                                                                                    <w:bottom w:val="none" w:sz="0" w:space="0" w:color="auto"/>
                                                                                                                    <w:right w:val="none" w:sz="0" w:space="0" w:color="auto"/>
                                                                                                                  </w:divBdr>
                                                                                                                  <w:divsChild>
                                                                                                                    <w:div w:id="72746624">
                                                                                                                      <w:marLeft w:val="0"/>
                                                                                                                      <w:marRight w:val="0"/>
                                                                                                                      <w:marTop w:val="0"/>
                                                                                                                      <w:marBottom w:val="0"/>
                                                                                                                      <w:divBdr>
                                                                                                                        <w:top w:val="none" w:sz="0" w:space="0" w:color="auto"/>
                                                                                                                        <w:left w:val="none" w:sz="0" w:space="0" w:color="auto"/>
                                                                                                                        <w:bottom w:val="none" w:sz="0" w:space="0" w:color="auto"/>
                                                                                                                        <w:right w:val="none" w:sz="0" w:space="0" w:color="auto"/>
                                                                                                                      </w:divBdr>
                                                                                                                      <w:divsChild>
                                                                                                                        <w:div w:id="967590376">
                                                                                                                          <w:marLeft w:val="0"/>
                                                                                                                          <w:marRight w:val="0"/>
                                                                                                                          <w:marTop w:val="0"/>
                                                                                                                          <w:marBottom w:val="0"/>
                                                                                                                          <w:divBdr>
                                                                                                                            <w:top w:val="none" w:sz="0" w:space="0" w:color="auto"/>
                                                                                                                            <w:left w:val="none" w:sz="0" w:space="0" w:color="auto"/>
                                                                                                                            <w:bottom w:val="none" w:sz="0" w:space="0" w:color="auto"/>
                                                                                                                            <w:right w:val="none" w:sz="0" w:space="0" w:color="auto"/>
                                                                                                                          </w:divBdr>
                                                                                                                          <w:divsChild>
                                                                                                                            <w:div w:id="1049767564">
                                                                                                                              <w:marLeft w:val="0"/>
                                                                                                                              <w:marRight w:val="0"/>
                                                                                                                              <w:marTop w:val="0"/>
                                                                                                                              <w:marBottom w:val="0"/>
                                                                                                                              <w:divBdr>
                                                                                                                                <w:top w:val="none" w:sz="0" w:space="0" w:color="auto"/>
                                                                                                                                <w:left w:val="none" w:sz="0" w:space="0" w:color="auto"/>
                                                                                                                                <w:bottom w:val="none" w:sz="0" w:space="0" w:color="auto"/>
                                                                                                                                <w:right w:val="none" w:sz="0" w:space="0" w:color="auto"/>
                                                                                                                              </w:divBdr>
                                                                                                                              <w:divsChild>
                                                                                                                                <w:div w:id="1084836467">
                                                                                                                                  <w:marLeft w:val="0"/>
                                                                                                                                  <w:marRight w:val="0"/>
                                                                                                                                  <w:marTop w:val="0"/>
                                                                                                                                  <w:marBottom w:val="0"/>
                                                                                                                                  <w:divBdr>
                                                                                                                                    <w:top w:val="none" w:sz="0" w:space="0" w:color="auto"/>
                                                                                                                                    <w:left w:val="none" w:sz="0" w:space="0" w:color="auto"/>
                                                                                                                                    <w:bottom w:val="none" w:sz="0" w:space="0" w:color="auto"/>
                                                                                                                                    <w:right w:val="none" w:sz="0" w:space="0" w:color="auto"/>
                                                                                                                                  </w:divBdr>
                                                                                                                                  <w:divsChild>
                                                                                                                                    <w:div w:id="112296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1926">
                                                                                                                                          <w:marLeft w:val="0"/>
                                                                                                                                          <w:marRight w:val="0"/>
                                                                                                                                          <w:marTop w:val="0"/>
                                                                                                                                          <w:marBottom w:val="0"/>
                                                                                                                                          <w:divBdr>
                                                                                                                                            <w:top w:val="none" w:sz="0" w:space="0" w:color="auto"/>
                                                                                                                                            <w:left w:val="none" w:sz="0" w:space="0" w:color="auto"/>
                                                                                                                                            <w:bottom w:val="none" w:sz="0" w:space="0" w:color="auto"/>
                                                                                                                                            <w:right w:val="none" w:sz="0" w:space="0" w:color="auto"/>
                                                                                                                                          </w:divBdr>
                                                                                                                                          <w:divsChild>
                                                                                                                                            <w:div w:id="913903919">
                                                                                                                                              <w:marLeft w:val="0"/>
                                                                                                                                              <w:marRight w:val="0"/>
                                                                                                                                              <w:marTop w:val="0"/>
                                                                                                                                              <w:marBottom w:val="0"/>
                                                                                                                                              <w:divBdr>
                                                                                                                                                <w:top w:val="none" w:sz="0" w:space="0" w:color="auto"/>
                                                                                                                                                <w:left w:val="none" w:sz="0" w:space="0" w:color="auto"/>
                                                                                                                                                <w:bottom w:val="none" w:sz="0" w:space="0" w:color="auto"/>
                                                                                                                                                <w:right w:val="none" w:sz="0" w:space="0" w:color="auto"/>
                                                                                                                                              </w:divBdr>
                                                                                                                                              <w:divsChild>
                                                                                                                                                <w:div w:id="409163153">
                                                                                                                                                  <w:marLeft w:val="0"/>
                                                                                                                                                  <w:marRight w:val="0"/>
                                                                                                                                                  <w:marTop w:val="0"/>
                                                                                                                                                  <w:marBottom w:val="0"/>
                                                                                                                                                  <w:divBdr>
                                                                                                                                                    <w:top w:val="none" w:sz="0" w:space="0" w:color="auto"/>
                                                                                                                                                    <w:left w:val="none" w:sz="0" w:space="0" w:color="auto"/>
                                                                                                                                                    <w:bottom w:val="none" w:sz="0" w:space="0" w:color="auto"/>
                                                                                                                                                    <w:right w:val="none" w:sz="0" w:space="0" w:color="auto"/>
                                                                                                                                                  </w:divBdr>
                                                                                                                                                </w:div>
                                                                                                                                                <w:div w:id="846289074">
                                                                                                                                                  <w:marLeft w:val="0"/>
                                                                                                                                                  <w:marRight w:val="0"/>
                                                                                                                                                  <w:marTop w:val="0"/>
                                                                                                                                                  <w:marBottom w:val="0"/>
                                                                                                                                                  <w:divBdr>
                                                                                                                                                    <w:top w:val="none" w:sz="0" w:space="0" w:color="auto"/>
                                                                                                                                                    <w:left w:val="none" w:sz="0" w:space="0" w:color="auto"/>
                                                                                                                                                    <w:bottom w:val="none" w:sz="0" w:space="0" w:color="auto"/>
                                                                                                                                                    <w:right w:val="none" w:sz="0" w:space="0" w:color="auto"/>
                                                                                                                                                  </w:divBdr>
                                                                                                                                                </w:div>
                                                                                                                                                <w:div w:id="1476487722">
                                                                                                                                                  <w:marLeft w:val="0"/>
                                                                                                                                                  <w:marRight w:val="0"/>
                                                                                                                                                  <w:marTop w:val="0"/>
                                                                                                                                                  <w:marBottom w:val="0"/>
                                                                                                                                                  <w:divBdr>
                                                                                                                                                    <w:top w:val="none" w:sz="0" w:space="0" w:color="auto"/>
                                                                                                                                                    <w:left w:val="none" w:sz="0" w:space="0" w:color="auto"/>
                                                                                                                                                    <w:bottom w:val="none" w:sz="0" w:space="0" w:color="auto"/>
                                                                                                                                                    <w:right w:val="none" w:sz="0" w:space="0" w:color="auto"/>
                                                                                                                                                  </w:divBdr>
                                                                                                                                                </w:div>
                                                                                                                                                <w:div w:id="18662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rklyn\Documents\HOA\Teleconference%20Mt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263365072E4120A37D0AEB0A0D1357"/>
        <w:category>
          <w:name w:val="General"/>
          <w:gallery w:val="placeholder"/>
        </w:category>
        <w:types>
          <w:type w:val="bbPlcHdr"/>
        </w:types>
        <w:behaviors>
          <w:behavior w:val="content"/>
        </w:behaviors>
        <w:guid w:val="{95948952-4D44-45D7-B17E-58253F66F768}"/>
      </w:docPartPr>
      <w:docPartBody>
        <w:p w:rsidR="00B26BDC" w:rsidRDefault="00AE4DBC">
          <w:pPr>
            <w:pStyle w:val="10263365072E4120A37D0AEB0A0D1357"/>
          </w:pPr>
          <w:r>
            <w:t>[Click to select date]</w:t>
          </w:r>
        </w:p>
      </w:docPartBody>
    </w:docPart>
    <w:docPart>
      <w:docPartPr>
        <w:name w:val="499492C63E14431C93C1FB6AFF67F20D"/>
        <w:category>
          <w:name w:val="General"/>
          <w:gallery w:val="placeholder"/>
        </w:category>
        <w:types>
          <w:type w:val="bbPlcHdr"/>
        </w:types>
        <w:behaviors>
          <w:behavior w:val="content"/>
        </w:behaviors>
        <w:guid w:val="{53243E4E-0FBE-47C9-A0D7-DFFE690F3EB8}"/>
      </w:docPartPr>
      <w:docPartBody>
        <w:p w:rsidR="00B26BDC" w:rsidRDefault="00AE4DBC">
          <w:pPr>
            <w:pStyle w:val="499492C63E14431C93C1FB6AFF67F20D"/>
          </w:pPr>
          <w:r w:rsidRPr="002C3D7E">
            <w:rPr>
              <w:rStyle w:val="PlaceholderText"/>
            </w:rPr>
            <w:t>[Facilitator Name]</w:t>
          </w:r>
        </w:p>
      </w:docPartBody>
    </w:docPart>
    <w:docPart>
      <w:docPartPr>
        <w:name w:val="5FFD2040D7D144EF8EB80E533C981829"/>
        <w:category>
          <w:name w:val="General"/>
          <w:gallery w:val="placeholder"/>
        </w:category>
        <w:types>
          <w:type w:val="bbPlcHdr"/>
        </w:types>
        <w:behaviors>
          <w:behavior w:val="content"/>
        </w:behaviors>
        <w:guid w:val="{44D89A34-09E2-4CFF-9E3A-1E469732CBEB}"/>
      </w:docPartPr>
      <w:docPartBody>
        <w:p w:rsidR="00B26BDC" w:rsidRDefault="00AE4DBC">
          <w:pPr>
            <w:pStyle w:val="5FFD2040D7D144EF8EB80E533C981829"/>
          </w:pPr>
          <w:r w:rsidRPr="002C3D7E">
            <w:rPr>
              <w:rStyle w:val="PlaceholderText"/>
            </w:rP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AE4DBC"/>
    <w:rsid w:val="000D2E05"/>
    <w:rsid w:val="001A5056"/>
    <w:rsid w:val="00240018"/>
    <w:rsid w:val="00301BA6"/>
    <w:rsid w:val="003A6181"/>
    <w:rsid w:val="003B5B88"/>
    <w:rsid w:val="003C42E4"/>
    <w:rsid w:val="00766CBF"/>
    <w:rsid w:val="00802759"/>
    <w:rsid w:val="00A834F0"/>
    <w:rsid w:val="00AE4DBC"/>
    <w:rsid w:val="00B26BDC"/>
    <w:rsid w:val="00B36F95"/>
    <w:rsid w:val="00B456A5"/>
    <w:rsid w:val="00CF16CE"/>
    <w:rsid w:val="00D717E3"/>
    <w:rsid w:val="00D85B90"/>
    <w:rsid w:val="00DE6A30"/>
    <w:rsid w:val="00E9202C"/>
    <w:rsid w:val="00EA7E4C"/>
    <w:rsid w:val="00FA16E6"/>
    <w:rsid w:val="00FA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0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263365072E4120A37D0AEB0A0D1357">
    <w:name w:val="10263365072E4120A37D0AEB0A0D1357"/>
    <w:rsid w:val="00240018"/>
  </w:style>
  <w:style w:type="character" w:styleId="PlaceholderText">
    <w:name w:val="Placeholder Text"/>
    <w:basedOn w:val="DefaultParagraphFont"/>
    <w:uiPriority w:val="99"/>
    <w:semiHidden/>
    <w:rsid w:val="00240018"/>
    <w:rPr>
      <w:color w:val="808080"/>
    </w:rPr>
  </w:style>
  <w:style w:type="paragraph" w:customStyle="1" w:styleId="499492C63E14431C93C1FB6AFF67F20D">
    <w:name w:val="499492C63E14431C93C1FB6AFF67F20D"/>
    <w:rsid w:val="00240018"/>
  </w:style>
  <w:style w:type="paragraph" w:customStyle="1" w:styleId="5FFD2040D7D144EF8EB80E533C981829">
    <w:name w:val="5FFD2040D7D144EF8EB80E533C981829"/>
    <w:rsid w:val="00240018"/>
  </w:style>
  <w:style w:type="paragraph" w:customStyle="1" w:styleId="529476B3508045709924A2E0EAE87C3D">
    <w:name w:val="529476B3508045709924A2E0EAE87C3D"/>
    <w:rsid w:val="00240018"/>
  </w:style>
  <w:style w:type="paragraph" w:customStyle="1" w:styleId="B3DAD1F1958D43C59B4D99DC38B9844F">
    <w:name w:val="B3DAD1F1958D43C59B4D99DC38B9844F"/>
    <w:rsid w:val="002400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Teleconference Mtgminutes</Template>
  <TotalTime>97</TotalTime>
  <Pages>4</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Hewlett-Packard Company</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muellerklyn</dc:creator>
  <dc:description>Melissa Martinez-Carrasco</dc:description>
  <cp:lastModifiedBy>Karen</cp:lastModifiedBy>
  <cp:revision>5</cp:revision>
  <cp:lastPrinted>2014-06-06T15:17:00Z</cp:lastPrinted>
  <dcterms:created xsi:type="dcterms:W3CDTF">2016-08-28T23:20:00Z</dcterms:created>
  <dcterms:modified xsi:type="dcterms:W3CDTF">2016-08-29T00:59:00Z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