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95" w:rsidRDefault="00703495" w:rsidP="00703495">
      <w:pPr>
        <w:pStyle w:val="Default"/>
      </w:pPr>
    </w:p>
    <w:p w:rsidR="00703495" w:rsidRDefault="00703495" w:rsidP="00703495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SUMMERWIND BOARD OF DIRECTORS MEETING AGENDA </w:t>
      </w:r>
    </w:p>
    <w:p w:rsidR="00703495" w:rsidRDefault="00703495" w:rsidP="007034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September 22</w:t>
      </w:r>
      <w:r>
        <w:rPr>
          <w:b/>
          <w:bCs/>
          <w:sz w:val="18"/>
          <w:szCs w:val="18"/>
        </w:rPr>
        <w:t>nd</w:t>
      </w:r>
      <w:r>
        <w:rPr>
          <w:b/>
          <w:bCs/>
          <w:sz w:val="28"/>
          <w:szCs w:val="28"/>
        </w:rPr>
        <w:t xml:space="preserve">, 2016 6:00PM </w:t>
      </w:r>
    </w:p>
    <w:p w:rsidR="00703495" w:rsidRDefault="00703495" w:rsidP="007034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Prue Sub Station, 5020 Prue Rd, San Antonio, TX 78240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President’s Report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Secretary’s Report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Approval of May 7, 2016 meeting minutes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Approval of June 15, 2016 meeting minutes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Approval of June 27, 2016 meeting minutes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Approval of July 29, 2016 meeting minutes </w:t>
      </w:r>
    </w:p>
    <w:p w:rsidR="00703495" w:rsidRDefault="00703495" w:rsidP="00703495">
      <w:pPr>
        <w:pStyle w:val="Default"/>
        <w:rPr>
          <w:sz w:val="23"/>
          <w:szCs w:val="23"/>
        </w:rPr>
      </w:pP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Treasurer’s report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Review of Monthly Financials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IRS Tax Return status for unfiled years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Status of Collections </w:t>
      </w:r>
    </w:p>
    <w:p w:rsidR="00703495" w:rsidRDefault="00703495" w:rsidP="00703495">
      <w:pPr>
        <w:pStyle w:val="Default"/>
        <w:rPr>
          <w:sz w:val="23"/>
          <w:szCs w:val="23"/>
        </w:rPr>
      </w:pP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Old Business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Gate update- Repair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Gate is Non-Operational Sign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Status of Opening of Exit Gate for City Compliance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Status on Damaged Light Pole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Status on Sprinkler System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HOA Insurance status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Status on Street Light Bulb Replacement on Latrobe Post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Property Management Transition </w:t>
      </w: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Outgoing Property Manager report </w:t>
      </w: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Status of Physical HOA supplies/equipment/keys- complete with the exception of storage keys. </w:t>
      </w:r>
    </w:p>
    <w:p w:rsidR="00703495" w:rsidRDefault="00703495" w:rsidP="00703495">
      <w:pPr>
        <w:pStyle w:val="Default"/>
        <w:rPr>
          <w:sz w:val="23"/>
          <w:szCs w:val="23"/>
        </w:rPr>
      </w:pP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Status of Trio Transition List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Legal Review of Governing Documents </w:t>
      </w:r>
    </w:p>
    <w:p w:rsidR="00703495" w:rsidRDefault="00703495" w:rsidP="00703495">
      <w:pPr>
        <w:pStyle w:val="Default"/>
        <w:rPr>
          <w:sz w:val="23"/>
          <w:szCs w:val="23"/>
        </w:rPr>
      </w:pP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Status of Visitor Passes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Monitoring Parking Violations</w:t>
      </w:r>
    </w:p>
    <w:p w:rsidR="00703495" w:rsidRDefault="00703495" w:rsidP="00703495">
      <w:pPr>
        <w:pStyle w:val="Default"/>
        <w:rPr>
          <w:sz w:val="23"/>
          <w:szCs w:val="23"/>
        </w:rPr>
      </w:pPr>
    </w:p>
    <w:p w:rsidR="00703495" w:rsidRDefault="00703495" w:rsidP="0070349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New Business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2017 Budget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Next Board of Directors Meeting </w:t>
      </w:r>
    </w:p>
    <w:p w:rsidR="00703495" w:rsidRDefault="00703495" w:rsidP="007034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Board Approval/Consideration Outside of Regular Board Meeting per TEXAS PROPERTY CODE, TITLE 11. RESTRICTIVE COVENANTS, CHAPTER 209. TEXAS RESIDENTIAL PROPERTY OWNERS PROTECTION ACT </w:t>
      </w:r>
    </w:p>
    <w:p w:rsidR="00703495" w:rsidRDefault="00703495" w:rsidP="00703495">
      <w:pPr>
        <w:pStyle w:val="Default"/>
        <w:rPr>
          <w:sz w:val="23"/>
          <w:szCs w:val="23"/>
        </w:rPr>
      </w:pPr>
    </w:p>
    <w:p w:rsidR="00AC6B3E" w:rsidRDefault="00703495" w:rsidP="00703495">
      <w:r>
        <w:rPr>
          <w:sz w:val="23"/>
          <w:szCs w:val="23"/>
        </w:rPr>
        <w:t>Adjourn</w:t>
      </w:r>
      <w:bookmarkStart w:id="0" w:name="_GoBack"/>
      <w:bookmarkEnd w:id="0"/>
    </w:p>
    <w:sectPr w:rsidR="00AC6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95"/>
    <w:rsid w:val="00703495"/>
    <w:rsid w:val="00A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A6CF-1B02-4D52-9FD0-EFFF97A3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3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</cp:revision>
  <dcterms:created xsi:type="dcterms:W3CDTF">2016-09-24T16:36:00Z</dcterms:created>
  <dcterms:modified xsi:type="dcterms:W3CDTF">2016-09-24T16:37:00Z</dcterms:modified>
</cp:coreProperties>
</file>